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6"/>
        <w:gridCol w:w="2054"/>
        <w:gridCol w:w="1278"/>
        <w:gridCol w:w="2093"/>
      </w:tblGrid>
      <w:tr w:rsidR="00407A6A" w:rsidTr="00082AFF">
        <w:trPr>
          <w:trHeight w:val="309"/>
        </w:trPr>
        <w:tc>
          <w:tcPr>
            <w:tcW w:w="5376" w:type="dxa"/>
            <w:vMerge w:val="restart"/>
          </w:tcPr>
          <w:p w:rsidR="00407A6A" w:rsidRPr="00407A6A" w:rsidRDefault="00407A6A" w:rsidP="00407A6A">
            <w:pPr>
              <w:pStyle w:val="TableParagraph"/>
              <w:rPr>
                <w:b/>
              </w:rPr>
            </w:pPr>
            <w:r w:rsidRPr="00407A6A">
              <w:rPr>
                <w:b/>
              </w:rPr>
              <w:t>Minnesota Department of Labor and Industry</w:t>
            </w:r>
          </w:p>
          <w:p w:rsidR="00407A6A" w:rsidRPr="00F477B0" w:rsidRDefault="00407A6A" w:rsidP="00F477B0">
            <w:pPr>
              <w:pStyle w:val="TableParagraph"/>
            </w:pPr>
            <w:r w:rsidRPr="00F477B0">
              <w:t>Occupational Safety and Health Division</w:t>
            </w:r>
            <w:r>
              <w:br/>
            </w:r>
            <w:r w:rsidRPr="00F477B0">
              <w:t>443 Lafayette Road N.</w:t>
            </w:r>
          </w:p>
          <w:p w:rsidR="00407A6A" w:rsidRPr="00407A6A" w:rsidRDefault="00407A6A" w:rsidP="00407A6A">
            <w:pPr>
              <w:pStyle w:val="TableParagraph"/>
            </w:pPr>
            <w:r w:rsidRPr="00F477B0">
              <w:t>St. Paul, MN  55155</w:t>
            </w:r>
          </w:p>
          <w:p w:rsidR="00407A6A" w:rsidRPr="00F477B0" w:rsidRDefault="00407A6A" w:rsidP="00F477B0">
            <w:pPr>
              <w:pStyle w:val="TableParagraph"/>
            </w:pPr>
            <w:r w:rsidRPr="00F477B0">
              <w:t>Phone:  651-284-5050 or 800-342-5354</w:t>
            </w:r>
          </w:p>
          <w:p w:rsidR="00407A6A" w:rsidRPr="00F477B0" w:rsidRDefault="00407A6A" w:rsidP="00F477B0">
            <w:pPr>
              <w:pStyle w:val="TableParagraph"/>
            </w:pPr>
            <w:r w:rsidRPr="00F477B0">
              <w:t>Fax:  651-284-5741</w:t>
            </w:r>
          </w:p>
          <w:p w:rsidR="00407A6A" w:rsidRPr="00407A6A" w:rsidRDefault="00407A6A" w:rsidP="00F477B0">
            <w:pPr>
              <w:pStyle w:val="TableParagraph"/>
            </w:pPr>
            <w:r w:rsidRPr="00F477B0">
              <w:t xml:space="preserve">Email:  </w:t>
            </w:r>
            <w:hyperlink r:id="rId5" w:history="1">
              <w:r w:rsidRPr="00B812B5">
                <w:rPr>
                  <w:rStyle w:val="Hyperlink"/>
                </w:rPr>
                <w:t>citation.progress@state.mn.us</w:t>
              </w:r>
            </w:hyperlink>
            <w:r>
              <w:t xml:space="preserve"> </w:t>
            </w:r>
          </w:p>
        </w:tc>
        <w:tc>
          <w:tcPr>
            <w:tcW w:w="2054" w:type="dxa"/>
          </w:tcPr>
          <w:p w:rsidR="00407A6A" w:rsidRPr="00082AFF" w:rsidRDefault="00407A6A" w:rsidP="00F477B0">
            <w:pPr>
              <w:pStyle w:val="TableParagraph"/>
              <w:spacing w:line="229" w:lineRule="exact"/>
              <w:ind w:left="107"/>
              <w:jc w:val="center"/>
              <w:rPr>
                <w:rFonts w:cs="Calibri"/>
              </w:rPr>
            </w:pPr>
            <w:r w:rsidRPr="00082AFF">
              <w:rPr>
                <w:rFonts w:cs="Calibri"/>
              </w:rPr>
              <w:t xml:space="preserve">Inspection </w:t>
            </w:r>
            <w:r>
              <w:rPr>
                <w:rFonts w:cs="Calibri"/>
              </w:rPr>
              <w:t>no.</w:t>
            </w:r>
          </w:p>
        </w:tc>
        <w:tc>
          <w:tcPr>
            <w:tcW w:w="1278" w:type="dxa"/>
          </w:tcPr>
          <w:p w:rsidR="00407A6A" w:rsidRPr="00082AFF" w:rsidRDefault="00407A6A" w:rsidP="00F477B0">
            <w:pPr>
              <w:pStyle w:val="TableParagraph"/>
              <w:spacing w:line="229" w:lineRule="exact"/>
              <w:ind w:left="107"/>
              <w:jc w:val="center"/>
              <w:rPr>
                <w:rFonts w:cs="Calibri"/>
              </w:rPr>
            </w:pPr>
            <w:r w:rsidRPr="00082AFF">
              <w:rPr>
                <w:rFonts w:cs="Calibri"/>
              </w:rPr>
              <w:t>OSHI I</w:t>
            </w:r>
            <w:r>
              <w:rPr>
                <w:rFonts w:cs="Calibri"/>
              </w:rPr>
              <w:t>.</w:t>
            </w:r>
            <w:r w:rsidRPr="00082AFF">
              <w:rPr>
                <w:rFonts w:cs="Calibri"/>
              </w:rPr>
              <w:t>D</w:t>
            </w:r>
            <w:r>
              <w:rPr>
                <w:rFonts w:cs="Calibri"/>
              </w:rPr>
              <w:t>. no.</w:t>
            </w:r>
          </w:p>
        </w:tc>
        <w:tc>
          <w:tcPr>
            <w:tcW w:w="2093" w:type="dxa"/>
          </w:tcPr>
          <w:p w:rsidR="00407A6A" w:rsidRPr="00082AFF" w:rsidRDefault="00407A6A" w:rsidP="00F477B0">
            <w:pPr>
              <w:pStyle w:val="TableParagraph"/>
              <w:spacing w:line="229" w:lineRule="exact"/>
              <w:ind w:left="106"/>
              <w:jc w:val="center"/>
              <w:rPr>
                <w:rFonts w:cs="Calibri"/>
              </w:rPr>
            </w:pPr>
            <w:r w:rsidRPr="00082AFF">
              <w:rPr>
                <w:rFonts w:cs="Calibri"/>
              </w:rPr>
              <w:t>Optional report no.</w:t>
            </w:r>
          </w:p>
        </w:tc>
      </w:tr>
      <w:tr w:rsidR="00407A6A" w:rsidTr="0098255B">
        <w:trPr>
          <w:trHeight w:val="299"/>
        </w:trPr>
        <w:tc>
          <w:tcPr>
            <w:tcW w:w="5376" w:type="dxa"/>
            <w:vMerge/>
          </w:tcPr>
          <w:p w:rsidR="00407A6A" w:rsidRPr="00082AFF" w:rsidRDefault="00407A6A" w:rsidP="00F477B0">
            <w:pPr>
              <w:pStyle w:val="TableParagraph"/>
              <w:rPr>
                <w:rFonts w:cs="Calibri"/>
                <w:sz w:val="2"/>
                <w:szCs w:val="2"/>
              </w:rPr>
            </w:pPr>
          </w:p>
        </w:tc>
        <w:tc>
          <w:tcPr>
            <w:tcW w:w="2054" w:type="dxa"/>
          </w:tcPr>
          <w:p w:rsidR="00407A6A" w:rsidRPr="00082AFF" w:rsidRDefault="00407A6A">
            <w:pPr>
              <w:pStyle w:val="TableParagraph"/>
              <w:rPr>
                <w:rFonts w:cs="Calibri"/>
                <w:sz w:val="18"/>
              </w:rPr>
            </w:pPr>
          </w:p>
        </w:tc>
        <w:tc>
          <w:tcPr>
            <w:tcW w:w="1278" w:type="dxa"/>
          </w:tcPr>
          <w:p w:rsidR="00407A6A" w:rsidRPr="00082AFF" w:rsidRDefault="00407A6A">
            <w:pPr>
              <w:pStyle w:val="TableParagraph"/>
              <w:rPr>
                <w:rFonts w:cs="Calibri"/>
                <w:sz w:val="18"/>
              </w:rPr>
            </w:pPr>
          </w:p>
        </w:tc>
        <w:tc>
          <w:tcPr>
            <w:tcW w:w="2093" w:type="dxa"/>
          </w:tcPr>
          <w:p w:rsidR="00407A6A" w:rsidRPr="00082AFF" w:rsidRDefault="00407A6A">
            <w:pPr>
              <w:pStyle w:val="TableParagraph"/>
              <w:rPr>
                <w:rFonts w:cs="Calibri"/>
                <w:sz w:val="18"/>
              </w:rPr>
            </w:pPr>
          </w:p>
        </w:tc>
      </w:tr>
      <w:tr w:rsidR="00407A6A">
        <w:trPr>
          <w:trHeight w:val="230"/>
        </w:trPr>
        <w:tc>
          <w:tcPr>
            <w:tcW w:w="5376" w:type="dxa"/>
            <w:vMerge/>
          </w:tcPr>
          <w:p w:rsidR="00407A6A" w:rsidRPr="00082AFF" w:rsidRDefault="00407A6A" w:rsidP="00F477B0">
            <w:pPr>
              <w:pStyle w:val="TableParagraph"/>
            </w:pPr>
          </w:p>
        </w:tc>
        <w:tc>
          <w:tcPr>
            <w:tcW w:w="5425" w:type="dxa"/>
            <w:gridSpan w:val="3"/>
          </w:tcPr>
          <w:p w:rsidR="00407A6A" w:rsidRPr="00082AFF" w:rsidRDefault="00407A6A">
            <w:pPr>
              <w:pStyle w:val="TableParagraph"/>
              <w:spacing w:line="210" w:lineRule="exact"/>
              <w:ind w:left="107"/>
              <w:rPr>
                <w:rFonts w:cs="Calibri"/>
              </w:rPr>
            </w:pPr>
            <w:r w:rsidRPr="00082AFF">
              <w:rPr>
                <w:rFonts w:cs="Calibri"/>
              </w:rPr>
              <w:t>Employer’s name and mailing address</w:t>
            </w:r>
          </w:p>
        </w:tc>
      </w:tr>
      <w:tr w:rsidR="00407A6A" w:rsidTr="00407A6A">
        <w:trPr>
          <w:trHeight w:val="1286"/>
        </w:trPr>
        <w:tc>
          <w:tcPr>
            <w:tcW w:w="5376" w:type="dxa"/>
            <w:vMerge/>
          </w:tcPr>
          <w:p w:rsidR="00407A6A" w:rsidRPr="00082AFF" w:rsidRDefault="00407A6A">
            <w:pPr>
              <w:rPr>
                <w:rFonts w:ascii="Calibri" w:hAnsi="Calibri" w:cs="Calibri"/>
                <w:sz w:val="2"/>
                <w:szCs w:val="2"/>
              </w:rPr>
            </w:pPr>
          </w:p>
        </w:tc>
        <w:tc>
          <w:tcPr>
            <w:tcW w:w="5425" w:type="dxa"/>
            <w:gridSpan w:val="3"/>
          </w:tcPr>
          <w:p w:rsidR="00407A6A" w:rsidRPr="00082AFF" w:rsidRDefault="00407A6A">
            <w:pPr>
              <w:pStyle w:val="TableParagraph"/>
              <w:rPr>
                <w:rFonts w:cs="Calibri"/>
                <w:sz w:val="18"/>
              </w:rPr>
            </w:pPr>
          </w:p>
        </w:tc>
      </w:tr>
    </w:tbl>
    <w:p w:rsidR="00B85514" w:rsidRDefault="00B85514">
      <w:pPr>
        <w:pStyle w:val="BodyText"/>
        <w:spacing w:before="9"/>
        <w:rPr>
          <w:rFonts w:ascii="Times New Roman"/>
          <w:sz w:val="27"/>
        </w:rPr>
      </w:pPr>
    </w:p>
    <w:p w:rsidR="00F477B0" w:rsidRDefault="00F477B0" w:rsidP="00F477B0">
      <w:pPr>
        <w:pStyle w:val="Heading1"/>
      </w:pPr>
      <w:r>
        <w:t>Petition for modification of abatement date</w:t>
      </w:r>
    </w:p>
    <w:p w:rsidR="00F477B0" w:rsidRDefault="00F477B0" w:rsidP="00F477B0">
      <w:pPr>
        <w:pStyle w:val="TableParagraph"/>
      </w:pPr>
    </w:p>
    <w:p w:rsidR="00B85514" w:rsidRDefault="001F6814" w:rsidP="00F477B0">
      <w:pPr>
        <w:pStyle w:val="Heading2"/>
      </w:pPr>
      <w:r>
        <w:t>P</w:t>
      </w:r>
      <w:r w:rsidR="00F477B0">
        <w:t>urpose of this form</w:t>
      </w:r>
    </w:p>
    <w:p w:rsidR="00B85514" w:rsidRDefault="001F6814" w:rsidP="00F477B0">
      <w:pPr>
        <w:pStyle w:val="TableParagraph"/>
      </w:pPr>
      <w:r>
        <w:t xml:space="preserve">If additional time to abate one or more items is needed after receiving a Citation and Notification of Penalty from the Minnesota Occupational Safety and Health </w:t>
      </w:r>
      <w:r w:rsidR="00F477B0">
        <w:t>Administration</w:t>
      </w:r>
      <w:r>
        <w:t xml:space="preserve"> (MNOSHA), complete this form. </w:t>
      </w:r>
      <w:r>
        <w:rPr>
          <w:b/>
        </w:rPr>
        <w:t>D</w:t>
      </w:r>
      <w:r w:rsidR="00F477B0">
        <w:rPr>
          <w:b/>
        </w:rPr>
        <w:t>o not</w:t>
      </w:r>
      <w:r>
        <w:rPr>
          <w:b/>
        </w:rPr>
        <w:t xml:space="preserve"> </w:t>
      </w:r>
      <w:r>
        <w:t xml:space="preserve">file this form if you filed a Notice of Contest form and checked </w:t>
      </w:r>
      <w:r w:rsidR="00F477B0">
        <w:t>"</w:t>
      </w:r>
      <w:r>
        <w:t>Abatement Date.</w:t>
      </w:r>
      <w:r w:rsidR="00F477B0">
        <w:t>"</w:t>
      </w:r>
    </w:p>
    <w:p w:rsidR="00B85514" w:rsidRPr="00F477B0" w:rsidRDefault="00B85514" w:rsidP="00F477B0">
      <w:pPr>
        <w:pStyle w:val="TableParagraph"/>
      </w:pPr>
    </w:p>
    <w:p w:rsidR="00B85514" w:rsidRDefault="00F477B0" w:rsidP="00F477B0">
      <w:pPr>
        <w:pStyle w:val="Heading2"/>
      </w:pPr>
      <w:r>
        <w:t>How to request more time for abatement</w:t>
      </w:r>
    </w:p>
    <w:p w:rsidR="00B85514" w:rsidRDefault="001F6814" w:rsidP="00F477B0">
      <w:pPr>
        <w:pStyle w:val="TableParagraph"/>
        <w:rPr>
          <w:b/>
        </w:rPr>
      </w:pPr>
      <w:r>
        <w:t xml:space="preserve">This form must be filed in good faith and not solely for delay. The form must be filed at the above address no later than the next working day after the original (or previously modified) abatement date. </w:t>
      </w:r>
      <w:r>
        <w:rPr>
          <w:b/>
        </w:rPr>
        <w:t>To be considered, all parts of the form must be completed and the form must be postmarked, emailed, faxed or hand-delivered on or before the due date. Forms filed by fax, email or hand delivery must be received no later than 4:30 p.m. on the due date.</w:t>
      </w:r>
    </w:p>
    <w:p w:rsidR="00B85514" w:rsidRDefault="00B85514" w:rsidP="00F477B0">
      <w:pPr>
        <w:pStyle w:val="TableParagraph"/>
        <w:rPr>
          <w:b/>
          <w:sz w:val="17"/>
        </w:rPr>
      </w:pPr>
    </w:p>
    <w:p w:rsidR="00B85514" w:rsidRDefault="001F6814" w:rsidP="00F477B0">
      <w:pPr>
        <w:pStyle w:val="TableParagraph"/>
      </w:pPr>
      <w:r>
        <w:t>If this form is received late, the abatement date on the citation becomes a final order and requests for changes will not be reviewed.</w:t>
      </w:r>
    </w:p>
    <w:p w:rsidR="00B85514" w:rsidRDefault="00B85514" w:rsidP="00F477B0">
      <w:pPr>
        <w:pStyle w:val="TableParagraph"/>
        <w:rPr>
          <w:sz w:val="17"/>
        </w:rPr>
      </w:pPr>
    </w:p>
    <w:p w:rsidR="00B85514" w:rsidRDefault="001F6814" w:rsidP="00F477B0">
      <w:pPr>
        <w:pStyle w:val="TableParagraph"/>
      </w:pPr>
      <w:r>
        <w:rPr>
          <w:b/>
        </w:rPr>
        <w:t>Complete the chart and other information below</w:t>
      </w:r>
      <w:r w:rsidRPr="008B0B6F">
        <w:rPr>
          <w:b/>
        </w:rPr>
        <w:t>.</w:t>
      </w:r>
      <w:r>
        <w:t xml:space="preserve"> </w:t>
      </w:r>
      <w:r w:rsidR="008B0B6F">
        <w:t>In the first</w:t>
      </w:r>
      <w:r>
        <w:rPr>
          <w:position w:val="6"/>
          <w:sz w:val="12"/>
        </w:rPr>
        <w:t xml:space="preserve"> </w:t>
      </w:r>
      <w:r>
        <w:t>column</w:t>
      </w:r>
      <w:r w:rsidR="008B0B6F">
        <w:t>,</w:t>
      </w:r>
      <w:r>
        <w:t xml:space="preserve"> list only the citations that need more time</w:t>
      </w:r>
      <w:r w:rsidR="008B0B6F">
        <w:t>.</w:t>
      </w:r>
      <w:r>
        <w:t xml:space="preserve"> </w:t>
      </w:r>
      <w:r w:rsidR="008B0B6F">
        <w:t>F</w:t>
      </w:r>
      <w:r>
        <w:t>or example</w:t>
      </w:r>
      <w:r w:rsidR="008B0B6F">
        <w:t>:</w:t>
      </w:r>
      <w:r>
        <w:t xml:space="preserve"> </w:t>
      </w:r>
      <w:r w:rsidR="008B0B6F">
        <w:t xml:space="preserve"> </w:t>
      </w:r>
      <w:r>
        <w:t>“Citation 1, Item 2” or “1-2</w:t>
      </w:r>
      <w:r w:rsidR="008B0B6F">
        <w:t>.</w:t>
      </w:r>
      <w:r>
        <w:t>” Add additional pages if needed.</w:t>
      </w:r>
    </w:p>
    <w:p w:rsidR="00B85514" w:rsidRDefault="00B85514" w:rsidP="00F477B0">
      <w:pPr>
        <w:pStyle w:val="TableParagraph"/>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197"/>
        <w:gridCol w:w="1384"/>
        <w:gridCol w:w="2479"/>
        <w:gridCol w:w="4181"/>
      </w:tblGrid>
      <w:tr w:rsidR="00B85514" w:rsidTr="008B0B6F">
        <w:trPr>
          <w:trHeight w:val="621"/>
        </w:trPr>
        <w:tc>
          <w:tcPr>
            <w:tcW w:w="1469" w:type="dxa"/>
          </w:tcPr>
          <w:p w:rsidR="00B85514" w:rsidRPr="008B0B6F" w:rsidRDefault="001F6814" w:rsidP="008B0B6F">
            <w:pPr>
              <w:pStyle w:val="TableParagraph"/>
              <w:ind w:left="0"/>
              <w:jc w:val="center"/>
            </w:pPr>
            <w:r w:rsidRPr="008B0B6F">
              <w:t>Citation and</w:t>
            </w:r>
            <w:r w:rsidR="008B0B6F">
              <w:br/>
            </w:r>
            <w:r w:rsidRPr="008B0B6F">
              <w:t>item</w:t>
            </w:r>
            <w:r w:rsidR="008B0B6F">
              <w:t xml:space="preserve"> </w:t>
            </w:r>
            <w:r w:rsidRPr="008B0B6F">
              <w:t>no.</w:t>
            </w:r>
          </w:p>
        </w:tc>
        <w:tc>
          <w:tcPr>
            <w:tcW w:w="1197" w:type="dxa"/>
          </w:tcPr>
          <w:p w:rsidR="00B85514" w:rsidRPr="008B0B6F" w:rsidRDefault="001F6814" w:rsidP="008B0B6F">
            <w:pPr>
              <w:pStyle w:val="TableParagraph"/>
              <w:ind w:left="0"/>
              <w:jc w:val="center"/>
            </w:pPr>
            <w:r w:rsidRPr="008B0B6F">
              <w:t>Abatement date on</w:t>
            </w:r>
          </w:p>
          <w:p w:rsidR="00B85514" w:rsidRPr="008B0B6F" w:rsidRDefault="001F6814" w:rsidP="008B0B6F">
            <w:pPr>
              <w:pStyle w:val="TableParagraph"/>
              <w:ind w:left="0"/>
              <w:jc w:val="center"/>
            </w:pPr>
            <w:r w:rsidRPr="008B0B6F">
              <w:t>citation</w:t>
            </w:r>
          </w:p>
        </w:tc>
        <w:tc>
          <w:tcPr>
            <w:tcW w:w="1384" w:type="dxa"/>
          </w:tcPr>
          <w:p w:rsidR="00B85514" w:rsidRPr="008B0B6F" w:rsidRDefault="001F6814" w:rsidP="008B0B6F">
            <w:pPr>
              <w:pStyle w:val="TableParagraph"/>
              <w:ind w:left="0"/>
              <w:jc w:val="center"/>
            </w:pPr>
            <w:r w:rsidRPr="008B0B6F">
              <w:t>Anticipated completion</w:t>
            </w:r>
          </w:p>
          <w:p w:rsidR="00B85514" w:rsidRPr="008B0B6F" w:rsidRDefault="001F6814" w:rsidP="008B0B6F">
            <w:pPr>
              <w:pStyle w:val="TableParagraph"/>
              <w:ind w:left="0"/>
              <w:jc w:val="center"/>
            </w:pPr>
            <w:r w:rsidRPr="008B0B6F">
              <w:t>date</w:t>
            </w:r>
          </w:p>
        </w:tc>
        <w:tc>
          <w:tcPr>
            <w:tcW w:w="2479" w:type="dxa"/>
          </w:tcPr>
          <w:p w:rsidR="00B85514" w:rsidRPr="008B0B6F" w:rsidRDefault="001F6814" w:rsidP="008B0B6F">
            <w:pPr>
              <w:pStyle w:val="TableParagraph"/>
              <w:ind w:left="0"/>
              <w:jc w:val="center"/>
            </w:pPr>
            <w:r w:rsidRPr="008B0B6F">
              <w:t>Reason for additional abatement period</w:t>
            </w:r>
          </w:p>
        </w:tc>
        <w:tc>
          <w:tcPr>
            <w:tcW w:w="4181" w:type="dxa"/>
          </w:tcPr>
          <w:p w:rsidR="00B85514" w:rsidRPr="008B0B6F" w:rsidRDefault="001F6814" w:rsidP="008B0B6F">
            <w:pPr>
              <w:pStyle w:val="TableParagraph"/>
              <w:ind w:left="0"/>
              <w:jc w:val="center"/>
            </w:pPr>
            <w:r w:rsidRPr="008B0B6F">
              <w:t>Interim steps taken to safeguard employees, including dates</w:t>
            </w:r>
          </w:p>
        </w:tc>
      </w:tr>
      <w:tr w:rsidR="00B85514" w:rsidTr="008B0B6F">
        <w:trPr>
          <w:trHeight w:val="575"/>
        </w:trPr>
        <w:tc>
          <w:tcPr>
            <w:tcW w:w="1469" w:type="dxa"/>
          </w:tcPr>
          <w:p w:rsidR="00B85514" w:rsidRDefault="00B85514">
            <w:pPr>
              <w:pStyle w:val="TableParagraph"/>
              <w:rPr>
                <w:rFonts w:ascii="Times New Roman"/>
                <w:sz w:val="18"/>
              </w:rPr>
            </w:pPr>
          </w:p>
        </w:tc>
        <w:tc>
          <w:tcPr>
            <w:tcW w:w="1197" w:type="dxa"/>
          </w:tcPr>
          <w:p w:rsidR="00B85514" w:rsidRDefault="00B85514">
            <w:pPr>
              <w:pStyle w:val="TableParagraph"/>
              <w:rPr>
                <w:rFonts w:ascii="Times New Roman"/>
                <w:sz w:val="18"/>
              </w:rPr>
            </w:pPr>
            <w:bookmarkStart w:id="0" w:name="_GoBack"/>
            <w:bookmarkEnd w:id="0"/>
          </w:p>
        </w:tc>
        <w:tc>
          <w:tcPr>
            <w:tcW w:w="1384" w:type="dxa"/>
          </w:tcPr>
          <w:p w:rsidR="00B85514" w:rsidRDefault="00B85514">
            <w:pPr>
              <w:pStyle w:val="TableParagraph"/>
              <w:rPr>
                <w:rFonts w:ascii="Times New Roman"/>
                <w:sz w:val="18"/>
              </w:rPr>
            </w:pPr>
          </w:p>
        </w:tc>
        <w:tc>
          <w:tcPr>
            <w:tcW w:w="2479" w:type="dxa"/>
          </w:tcPr>
          <w:p w:rsidR="00B85514" w:rsidRDefault="00B85514">
            <w:pPr>
              <w:pStyle w:val="TableParagraph"/>
              <w:rPr>
                <w:rFonts w:ascii="Times New Roman"/>
                <w:sz w:val="18"/>
              </w:rPr>
            </w:pPr>
          </w:p>
        </w:tc>
        <w:tc>
          <w:tcPr>
            <w:tcW w:w="4181" w:type="dxa"/>
          </w:tcPr>
          <w:p w:rsidR="00B85514" w:rsidRDefault="00B85514">
            <w:pPr>
              <w:pStyle w:val="TableParagraph"/>
              <w:rPr>
                <w:rFonts w:ascii="Times New Roman"/>
                <w:sz w:val="18"/>
              </w:rPr>
            </w:pPr>
          </w:p>
        </w:tc>
      </w:tr>
      <w:tr w:rsidR="00B85514" w:rsidTr="008B0B6F">
        <w:trPr>
          <w:trHeight w:val="575"/>
        </w:trPr>
        <w:tc>
          <w:tcPr>
            <w:tcW w:w="1469" w:type="dxa"/>
          </w:tcPr>
          <w:p w:rsidR="00B85514" w:rsidRDefault="00B85514">
            <w:pPr>
              <w:pStyle w:val="TableParagraph"/>
              <w:rPr>
                <w:rFonts w:ascii="Times New Roman"/>
                <w:sz w:val="18"/>
              </w:rPr>
            </w:pPr>
          </w:p>
        </w:tc>
        <w:tc>
          <w:tcPr>
            <w:tcW w:w="1197" w:type="dxa"/>
          </w:tcPr>
          <w:p w:rsidR="00B85514" w:rsidRDefault="00B85514">
            <w:pPr>
              <w:pStyle w:val="TableParagraph"/>
              <w:rPr>
                <w:rFonts w:ascii="Times New Roman"/>
                <w:sz w:val="18"/>
              </w:rPr>
            </w:pPr>
          </w:p>
        </w:tc>
        <w:tc>
          <w:tcPr>
            <w:tcW w:w="1384" w:type="dxa"/>
          </w:tcPr>
          <w:p w:rsidR="00B85514" w:rsidRDefault="00B85514">
            <w:pPr>
              <w:pStyle w:val="TableParagraph"/>
              <w:rPr>
                <w:rFonts w:ascii="Times New Roman"/>
                <w:sz w:val="18"/>
              </w:rPr>
            </w:pPr>
          </w:p>
        </w:tc>
        <w:tc>
          <w:tcPr>
            <w:tcW w:w="2479" w:type="dxa"/>
          </w:tcPr>
          <w:p w:rsidR="00B85514" w:rsidRDefault="00B85514">
            <w:pPr>
              <w:pStyle w:val="TableParagraph"/>
              <w:rPr>
                <w:rFonts w:ascii="Times New Roman"/>
                <w:sz w:val="18"/>
              </w:rPr>
            </w:pPr>
          </w:p>
        </w:tc>
        <w:tc>
          <w:tcPr>
            <w:tcW w:w="4181" w:type="dxa"/>
          </w:tcPr>
          <w:p w:rsidR="00B85514" w:rsidRDefault="00B85514">
            <w:pPr>
              <w:pStyle w:val="TableParagraph"/>
              <w:rPr>
                <w:rFonts w:ascii="Times New Roman"/>
                <w:sz w:val="18"/>
              </w:rPr>
            </w:pPr>
          </w:p>
        </w:tc>
      </w:tr>
      <w:tr w:rsidR="00B85514" w:rsidTr="008B0B6F">
        <w:trPr>
          <w:trHeight w:val="575"/>
        </w:trPr>
        <w:tc>
          <w:tcPr>
            <w:tcW w:w="1469" w:type="dxa"/>
          </w:tcPr>
          <w:p w:rsidR="00B85514" w:rsidRDefault="00B85514">
            <w:pPr>
              <w:pStyle w:val="TableParagraph"/>
              <w:rPr>
                <w:rFonts w:ascii="Times New Roman"/>
                <w:sz w:val="18"/>
              </w:rPr>
            </w:pPr>
          </w:p>
        </w:tc>
        <w:tc>
          <w:tcPr>
            <w:tcW w:w="1197" w:type="dxa"/>
          </w:tcPr>
          <w:p w:rsidR="00B85514" w:rsidRDefault="00B85514">
            <w:pPr>
              <w:pStyle w:val="TableParagraph"/>
              <w:rPr>
                <w:rFonts w:ascii="Times New Roman"/>
                <w:sz w:val="18"/>
              </w:rPr>
            </w:pPr>
          </w:p>
        </w:tc>
        <w:tc>
          <w:tcPr>
            <w:tcW w:w="1384" w:type="dxa"/>
          </w:tcPr>
          <w:p w:rsidR="00B85514" w:rsidRDefault="00B85514">
            <w:pPr>
              <w:pStyle w:val="TableParagraph"/>
              <w:rPr>
                <w:rFonts w:ascii="Times New Roman"/>
                <w:sz w:val="18"/>
              </w:rPr>
            </w:pPr>
          </w:p>
        </w:tc>
        <w:tc>
          <w:tcPr>
            <w:tcW w:w="2479" w:type="dxa"/>
          </w:tcPr>
          <w:p w:rsidR="00B85514" w:rsidRDefault="00B85514">
            <w:pPr>
              <w:pStyle w:val="TableParagraph"/>
              <w:rPr>
                <w:rFonts w:ascii="Times New Roman"/>
                <w:sz w:val="18"/>
              </w:rPr>
            </w:pPr>
          </w:p>
        </w:tc>
        <w:tc>
          <w:tcPr>
            <w:tcW w:w="4181" w:type="dxa"/>
          </w:tcPr>
          <w:p w:rsidR="00B85514" w:rsidRDefault="00B85514">
            <w:pPr>
              <w:pStyle w:val="TableParagraph"/>
              <w:rPr>
                <w:rFonts w:ascii="Times New Roman"/>
                <w:sz w:val="18"/>
              </w:rPr>
            </w:pPr>
          </w:p>
        </w:tc>
      </w:tr>
      <w:tr w:rsidR="00B85514" w:rsidTr="008B0B6F">
        <w:trPr>
          <w:trHeight w:val="578"/>
        </w:trPr>
        <w:tc>
          <w:tcPr>
            <w:tcW w:w="1469" w:type="dxa"/>
          </w:tcPr>
          <w:p w:rsidR="00B85514" w:rsidRDefault="00B85514">
            <w:pPr>
              <w:pStyle w:val="TableParagraph"/>
              <w:rPr>
                <w:rFonts w:ascii="Times New Roman"/>
                <w:sz w:val="18"/>
              </w:rPr>
            </w:pPr>
          </w:p>
        </w:tc>
        <w:tc>
          <w:tcPr>
            <w:tcW w:w="1197" w:type="dxa"/>
          </w:tcPr>
          <w:p w:rsidR="00B85514" w:rsidRDefault="00B85514">
            <w:pPr>
              <w:pStyle w:val="TableParagraph"/>
              <w:rPr>
                <w:rFonts w:ascii="Times New Roman"/>
                <w:sz w:val="18"/>
              </w:rPr>
            </w:pPr>
          </w:p>
        </w:tc>
        <w:tc>
          <w:tcPr>
            <w:tcW w:w="1384" w:type="dxa"/>
          </w:tcPr>
          <w:p w:rsidR="00B85514" w:rsidRDefault="00B85514">
            <w:pPr>
              <w:pStyle w:val="TableParagraph"/>
              <w:rPr>
                <w:rFonts w:ascii="Times New Roman"/>
                <w:sz w:val="18"/>
              </w:rPr>
            </w:pPr>
          </w:p>
        </w:tc>
        <w:tc>
          <w:tcPr>
            <w:tcW w:w="2479" w:type="dxa"/>
          </w:tcPr>
          <w:p w:rsidR="00B85514" w:rsidRDefault="00B85514">
            <w:pPr>
              <w:pStyle w:val="TableParagraph"/>
              <w:rPr>
                <w:rFonts w:ascii="Times New Roman"/>
                <w:sz w:val="18"/>
              </w:rPr>
            </w:pPr>
          </w:p>
        </w:tc>
        <w:tc>
          <w:tcPr>
            <w:tcW w:w="4181" w:type="dxa"/>
          </w:tcPr>
          <w:p w:rsidR="00B85514" w:rsidRDefault="00B85514">
            <w:pPr>
              <w:pStyle w:val="TableParagraph"/>
              <w:rPr>
                <w:rFonts w:ascii="Times New Roman"/>
                <w:sz w:val="18"/>
              </w:rPr>
            </w:pPr>
          </w:p>
        </w:tc>
      </w:tr>
      <w:tr w:rsidR="00B85514" w:rsidTr="008B0B6F">
        <w:trPr>
          <w:trHeight w:val="575"/>
        </w:trPr>
        <w:tc>
          <w:tcPr>
            <w:tcW w:w="1469" w:type="dxa"/>
          </w:tcPr>
          <w:p w:rsidR="00B85514" w:rsidRDefault="00B85514">
            <w:pPr>
              <w:pStyle w:val="TableParagraph"/>
              <w:rPr>
                <w:rFonts w:ascii="Times New Roman"/>
                <w:sz w:val="18"/>
              </w:rPr>
            </w:pPr>
          </w:p>
        </w:tc>
        <w:tc>
          <w:tcPr>
            <w:tcW w:w="1197" w:type="dxa"/>
          </w:tcPr>
          <w:p w:rsidR="00B85514" w:rsidRDefault="00B85514">
            <w:pPr>
              <w:pStyle w:val="TableParagraph"/>
              <w:rPr>
                <w:rFonts w:ascii="Times New Roman"/>
                <w:sz w:val="18"/>
              </w:rPr>
            </w:pPr>
          </w:p>
        </w:tc>
        <w:tc>
          <w:tcPr>
            <w:tcW w:w="1384" w:type="dxa"/>
          </w:tcPr>
          <w:p w:rsidR="00B85514" w:rsidRDefault="00B85514">
            <w:pPr>
              <w:pStyle w:val="TableParagraph"/>
              <w:rPr>
                <w:rFonts w:ascii="Times New Roman"/>
                <w:sz w:val="18"/>
              </w:rPr>
            </w:pPr>
          </w:p>
        </w:tc>
        <w:tc>
          <w:tcPr>
            <w:tcW w:w="2479" w:type="dxa"/>
          </w:tcPr>
          <w:p w:rsidR="00B85514" w:rsidRDefault="00B85514">
            <w:pPr>
              <w:pStyle w:val="TableParagraph"/>
              <w:rPr>
                <w:rFonts w:ascii="Times New Roman"/>
                <w:sz w:val="18"/>
              </w:rPr>
            </w:pPr>
          </w:p>
        </w:tc>
        <w:tc>
          <w:tcPr>
            <w:tcW w:w="4181" w:type="dxa"/>
          </w:tcPr>
          <w:p w:rsidR="00B85514" w:rsidRDefault="00B85514">
            <w:pPr>
              <w:pStyle w:val="TableParagraph"/>
              <w:rPr>
                <w:rFonts w:ascii="Times New Roman"/>
                <w:sz w:val="18"/>
              </w:rPr>
            </w:pPr>
          </w:p>
        </w:tc>
      </w:tr>
    </w:tbl>
    <w:p w:rsidR="00B85514" w:rsidRDefault="00B85514">
      <w:pPr>
        <w:pStyle w:val="BodyText"/>
        <w:rPr>
          <w:sz w:val="20"/>
        </w:rPr>
      </w:pPr>
    </w:p>
    <w:p w:rsidR="00B85514" w:rsidRDefault="00B85514">
      <w:pPr>
        <w:pStyle w:val="BodyText"/>
        <w:spacing w:before="9"/>
        <w:rPr>
          <w:sz w:val="15"/>
        </w:rPr>
      </w:pPr>
    </w:p>
    <w:p w:rsidR="00B85514" w:rsidRDefault="001F6814" w:rsidP="008B0B6F">
      <w:pPr>
        <w:pStyle w:val="TableParagraph"/>
      </w:pPr>
      <w:r>
        <w:rPr>
          <w:b/>
        </w:rPr>
        <w:t>P</w:t>
      </w:r>
      <w:r w:rsidR="008B0B6F">
        <w:rPr>
          <w:b/>
        </w:rPr>
        <w:t>osting</w:t>
      </w:r>
      <w:r>
        <w:t xml:space="preserve">: </w:t>
      </w:r>
      <w:r w:rsidR="008B0B6F">
        <w:t xml:space="preserve"> </w:t>
      </w:r>
      <w:r>
        <w:t>The employer certifies completed copies of this form were</w:t>
      </w:r>
      <w:r>
        <w:rPr>
          <w:spacing w:val="-25"/>
        </w:rPr>
        <w:t xml:space="preserve"> </w:t>
      </w:r>
      <w:r>
        <w:t>posted</w:t>
      </w:r>
      <w:r>
        <w:rPr>
          <w:spacing w:val="-1"/>
        </w:rPr>
        <w:t xml:space="preserve"> </w:t>
      </w:r>
      <w:r>
        <w:t>on</w:t>
      </w:r>
      <w:r>
        <w:rPr>
          <w:u w:val="single"/>
        </w:rPr>
        <w:t xml:space="preserve"> </w:t>
      </w:r>
      <w:r>
        <w:rPr>
          <w:u w:val="single"/>
        </w:rPr>
        <w:tab/>
      </w:r>
      <w:r w:rsidR="008B0B6F">
        <w:rPr>
          <w:u w:val="single"/>
        </w:rPr>
        <w:t xml:space="preserve">                    </w:t>
      </w:r>
      <w:r>
        <w:t>(date) at the</w:t>
      </w:r>
      <w:r>
        <w:rPr>
          <w:spacing w:val="-10"/>
        </w:rPr>
        <w:t xml:space="preserve"> </w:t>
      </w:r>
      <w:r>
        <w:t xml:space="preserve">locations where the Citation and Notification of Penalty is posted. The form must remain posted for </w:t>
      </w:r>
      <w:r w:rsidRPr="008B0B6F">
        <w:rPr>
          <w:b/>
        </w:rPr>
        <w:t>10</w:t>
      </w:r>
      <w:r>
        <w:t xml:space="preserve"> days. </w:t>
      </w:r>
      <w:r w:rsidRPr="008B0B6F">
        <w:rPr>
          <w:b/>
        </w:rPr>
        <w:t>(</w:t>
      </w:r>
      <w:r w:rsidR="008B0B6F" w:rsidRPr="008B0B6F">
        <w:rPr>
          <w:b/>
        </w:rPr>
        <w:t>This is required for all employers.</w:t>
      </w:r>
      <w:r w:rsidRPr="008B0B6F">
        <w:rPr>
          <w:b/>
        </w:rPr>
        <w:t>)</w:t>
      </w:r>
    </w:p>
    <w:p w:rsidR="00B85514" w:rsidRDefault="00B85514" w:rsidP="008B0B6F">
      <w:pPr>
        <w:pStyle w:val="TableParagraph"/>
      </w:pPr>
    </w:p>
    <w:p w:rsidR="00B85514" w:rsidRDefault="008B0B6F" w:rsidP="008B0B6F">
      <w:pPr>
        <w:pStyle w:val="TableParagraph"/>
      </w:pPr>
      <w:r w:rsidRPr="008B0B6F">
        <w:rPr>
          <w:b/>
        </w:rPr>
        <w:t>Union (i</w:t>
      </w:r>
      <w:r w:rsidR="001F6814" w:rsidRPr="008B0B6F">
        <w:rPr>
          <w:b/>
        </w:rPr>
        <w:t>f applicable</w:t>
      </w:r>
      <w:r w:rsidRPr="008B0B6F">
        <w:rPr>
          <w:b/>
        </w:rPr>
        <w:t>):</w:t>
      </w:r>
      <w:r w:rsidR="001F6814">
        <w:t xml:space="preserve"> </w:t>
      </w:r>
      <w:r>
        <w:t xml:space="preserve"> </w:t>
      </w:r>
      <w:r w:rsidR="001F6814">
        <w:t>The employer certifies completed copies of this form were</w:t>
      </w:r>
      <w:r w:rsidR="001F6814">
        <w:rPr>
          <w:spacing w:val="-35"/>
        </w:rPr>
        <w:t xml:space="preserve"> </w:t>
      </w:r>
      <w:r w:rsidR="001F6814">
        <w:t>provided</w:t>
      </w:r>
      <w:r w:rsidR="001F6814">
        <w:rPr>
          <w:spacing w:val="-2"/>
        </w:rPr>
        <w:t xml:space="preserve"> </w:t>
      </w:r>
      <w:r w:rsidR="001F6814">
        <w:t>on</w:t>
      </w:r>
      <w:r w:rsidR="001F6814">
        <w:rPr>
          <w:u w:val="single"/>
        </w:rPr>
        <w:t xml:space="preserve"> </w:t>
      </w:r>
      <w:r w:rsidR="001F6814">
        <w:rPr>
          <w:u w:val="single"/>
        </w:rPr>
        <w:tab/>
      </w:r>
      <w:r>
        <w:rPr>
          <w:u w:val="single"/>
        </w:rPr>
        <w:t xml:space="preserve">                                    </w:t>
      </w:r>
      <w:r w:rsidR="001F6814">
        <w:t>(date) to the authorized employee representatives of affected employees by postage prepaid first class mail or personal delivery.</w:t>
      </w:r>
    </w:p>
    <w:p w:rsidR="008B0B6F" w:rsidRDefault="008B0B6F" w:rsidP="008B0B6F">
      <w:pPr>
        <w:pStyle w:val="TableParagraph"/>
      </w:pPr>
    </w:p>
    <w:p w:rsidR="008B0B6F" w:rsidRDefault="008B0B6F" w:rsidP="00407A6A">
      <w:pPr>
        <w:pStyle w:val="TableParagraph"/>
        <w:tabs>
          <w:tab w:val="left" w:pos="6840"/>
        </w:tabs>
      </w:pPr>
      <w:r>
        <w:t>___________________________________________________________________________</w:t>
      </w:r>
      <w:r>
        <w:br/>
        <w:t>Name of employer representative, title</w:t>
      </w:r>
      <w:r>
        <w:tab/>
        <w:t>Phone</w:t>
      </w:r>
    </w:p>
    <w:p w:rsidR="00407A6A" w:rsidRDefault="00407A6A" w:rsidP="00407A6A">
      <w:pPr>
        <w:pStyle w:val="TableParagraph"/>
        <w:tabs>
          <w:tab w:val="left" w:pos="6840"/>
        </w:tabs>
      </w:pPr>
    </w:p>
    <w:p w:rsidR="00407A6A" w:rsidRDefault="00407A6A" w:rsidP="00407A6A">
      <w:pPr>
        <w:pStyle w:val="TableParagraph"/>
        <w:tabs>
          <w:tab w:val="left" w:pos="6840"/>
        </w:tabs>
      </w:pPr>
      <w:r>
        <w:t>___________________________________________________________________________</w:t>
      </w:r>
      <w:r>
        <w:br/>
        <w:t>Signature</w:t>
      </w:r>
      <w:r>
        <w:tab/>
        <w:t>Date</w:t>
      </w:r>
    </w:p>
    <w:p w:rsidR="00407A6A" w:rsidRDefault="00407A6A" w:rsidP="00407A6A">
      <w:pPr>
        <w:pStyle w:val="TableParagraph"/>
      </w:pPr>
    </w:p>
    <w:p w:rsidR="00B85514" w:rsidRDefault="00407A6A" w:rsidP="00407A6A">
      <w:pPr>
        <w:pStyle w:val="TableParagraph"/>
      </w:pPr>
      <w:r>
        <w:t>T</w:t>
      </w:r>
      <w:r w:rsidR="001F6814">
        <w:t xml:space="preserve">his form </w:t>
      </w:r>
      <w:r>
        <w:t xml:space="preserve">is </w:t>
      </w:r>
      <w:r w:rsidR="001F6814">
        <w:t xml:space="preserve">available </w:t>
      </w:r>
      <w:r>
        <w:t xml:space="preserve">at </w:t>
      </w:r>
      <w:hyperlink r:id="rId6" w:history="1">
        <w:r w:rsidR="006A2115" w:rsidRPr="00B812B5">
          <w:rPr>
            <w:rStyle w:val="Hyperlink"/>
          </w:rPr>
          <w:t>www.dli.mn.gov/business/workplace-safety-and-health/mnosha-compliance-forms</w:t>
        </w:r>
      </w:hyperlink>
      <w:r>
        <w:t>.</w:t>
      </w:r>
      <w:r w:rsidR="006A2115">
        <w:tab/>
      </w:r>
      <w:r>
        <w:t>January</w:t>
      </w:r>
      <w:r w:rsidR="006A2115">
        <w:t xml:space="preserve"> </w:t>
      </w:r>
      <w:r>
        <w:t>2020</w:t>
      </w:r>
    </w:p>
    <w:sectPr w:rsidR="00B85514">
      <w:type w:val="continuous"/>
      <w:pgSz w:w="12240" w:h="15840"/>
      <w:pgMar w:top="5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724F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C83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9AD1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5437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64C4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C658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7A2B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DE25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96F7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16BC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14"/>
    <w:rsid w:val="00082AFF"/>
    <w:rsid w:val="001F6814"/>
    <w:rsid w:val="00407A6A"/>
    <w:rsid w:val="00697387"/>
    <w:rsid w:val="006A2115"/>
    <w:rsid w:val="008B0B6F"/>
    <w:rsid w:val="00B85514"/>
    <w:rsid w:val="00E1613B"/>
    <w:rsid w:val="00EF42FC"/>
    <w:rsid w:val="00EF5FB4"/>
    <w:rsid w:val="00F47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677B"/>
  <w15:docId w15:val="{B299BDC8-6C1D-47F3-BE32-6EF399DE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7B0"/>
    <w:rPr>
      <w:rFonts w:ascii="Arial" w:eastAsia="Arial" w:hAnsi="Arial" w:cs="Arial"/>
      <w:lang w:bidi="en-US"/>
    </w:rPr>
  </w:style>
  <w:style w:type="paragraph" w:styleId="Heading1">
    <w:name w:val="heading 1"/>
    <w:basedOn w:val="Normal"/>
    <w:uiPriority w:val="9"/>
    <w:qFormat/>
    <w:rsid w:val="00F477B0"/>
    <w:pPr>
      <w:ind w:left="115"/>
      <w:outlineLvl w:val="0"/>
    </w:pPr>
    <w:rPr>
      <w:rFonts w:ascii="Calibri" w:hAnsi="Calibri"/>
      <w:b/>
      <w:bCs/>
      <w:sz w:val="32"/>
      <w:szCs w:val="18"/>
    </w:rPr>
  </w:style>
  <w:style w:type="paragraph" w:styleId="Heading2">
    <w:name w:val="heading 2"/>
    <w:basedOn w:val="Normal"/>
    <w:next w:val="Normal"/>
    <w:link w:val="Heading2Char"/>
    <w:uiPriority w:val="9"/>
    <w:unhideWhenUsed/>
    <w:qFormat/>
    <w:rsid w:val="00F477B0"/>
    <w:pPr>
      <w:keepNext/>
      <w:keepLines/>
      <w:spacing w:after="120"/>
      <w:ind w:left="115"/>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F477B0"/>
    <w:pPr>
      <w:ind w:left="115"/>
    </w:pPr>
    <w:rPr>
      <w:rFonts w:ascii="Calibri" w:hAnsi="Calibri"/>
      <w:sz w:val="20"/>
    </w:rPr>
  </w:style>
  <w:style w:type="character" w:styleId="Hyperlink">
    <w:name w:val="Hyperlink"/>
    <w:basedOn w:val="DefaultParagraphFont"/>
    <w:uiPriority w:val="99"/>
    <w:unhideWhenUsed/>
    <w:rsid w:val="00F477B0"/>
    <w:rPr>
      <w:color w:val="0563C1"/>
      <w:u w:val="single"/>
    </w:rPr>
  </w:style>
  <w:style w:type="character" w:styleId="UnresolvedMention">
    <w:name w:val="Unresolved Mention"/>
    <w:basedOn w:val="DefaultParagraphFont"/>
    <w:uiPriority w:val="99"/>
    <w:semiHidden/>
    <w:unhideWhenUsed/>
    <w:rsid w:val="00697387"/>
    <w:rPr>
      <w:color w:val="605E5C"/>
      <w:shd w:val="clear" w:color="auto" w:fill="E1DFDD"/>
    </w:rPr>
  </w:style>
  <w:style w:type="character" w:customStyle="1" w:styleId="Heading2Char">
    <w:name w:val="Heading 2 Char"/>
    <w:basedOn w:val="DefaultParagraphFont"/>
    <w:link w:val="Heading2"/>
    <w:uiPriority w:val="9"/>
    <w:rsid w:val="00F477B0"/>
    <w:rPr>
      <w:rFonts w:ascii="Calibri" w:eastAsiaTheme="majorEastAsia" w:hAnsi="Calibri" w:cstheme="majorBidi"/>
      <w:b/>
      <w:sz w:val="24"/>
      <w:szCs w:val="26"/>
      <w:lang w:bidi="en-US"/>
    </w:rPr>
  </w:style>
  <w:style w:type="character" w:customStyle="1" w:styleId="BodyTextChar">
    <w:name w:val="Body Text Char"/>
    <w:basedOn w:val="DefaultParagraphFont"/>
    <w:link w:val="BodyText"/>
    <w:uiPriority w:val="1"/>
    <w:rsid w:val="00F477B0"/>
    <w:rPr>
      <w:rFonts w:ascii="Arial" w:eastAsia="Arial" w:hAnsi="Arial" w:cs="Arial"/>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li.mn.gov/business/workplace-safety-and-health/mnosha-compliance-forms" TargetMode="External"/><Relationship Id="rId5" Type="http://schemas.openxmlformats.org/officeDocument/2006/relationships/hyperlink" Target="mailto:citation.progress@state.mn.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Minnesota</vt:lpstr>
    </vt:vector>
  </TitlesOfParts>
  <Company>State of MN</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dc:title>
  <dc:creator>ktaylo</dc:creator>
  <cp:lastModifiedBy>OBrien, Jenny (DLI)</cp:lastModifiedBy>
  <cp:revision>4</cp:revision>
  <cp:lastPrinted>2020-01-10T20:11:00Z</cp:lastPrinted>
  <dcterms:created xsi:type="dcterms:W3CDTF">2020-01-10T20:33:00Z</dcterms:created>
  <dcterms:modified xsi:type="dcterms:W3CDTF">2020-01-10T21:09:00Z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Acrobat PDFMaker 19 for Word</vt:lpwstr>
  </property>
  <property fmtid="{D5CDD505-2E9C-101B-9397-08002B2CF9AE}" pid="4" name="LastSaved">
    <vt:filetime>2020-01-09T00:00:00Z</vt:filetime>
  </property>
</Properties>
</file>