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4F84A" w14:textId="77777777" w:rsidR="00177140" w:rsidRDefault="00177140" w:rsidP="007E68D5">
      <w:pPr>
        <w:rPr>
          <w:rFonts w:ascii="Arial" w:hAnsi="Arial"/>
          <w:b/>
          <w:bCs/>
          <w:sz w:val="28"/>
          <w:szCs w:val="28"/>
        </w:rPr>
      </w:pPr>
      <w:bookmarkStart w:id="0" w:name="_GoBack"/>
      <w:bookmarkEnd w:id="0"/>
    </w:p>
    <w:tbl>
      <w:tblPr>
        <w:tblStyle w:val="TableGrid"/>
        <w:tblW w:w="11245" w:type="dxa"/>
        <w:tblLook w:val="04A0" w:firstRow="1" w:lastRow="0" w:firstColumn="1" w:lastColumn="0" w:noHBand="0" w:noVBand="1"/>
      </w:tblPr>
      <w:tblGrid>
        <w:gridCol w:w="4855"/>
        <w:gridCol w:w="2250"/>
        <w:gridCol w:w="2160"/>
        <w:gridCol w:w="1980"/>
      </w:tblGrid>
      <w:tr w:rsidR="00177140" w14:paraId="255A1BAB" w14:textId="77777777" w:rsidTr="00A81E7A">
        <w:tc>
          <w:tcPr>
            <w:tcW w:w="4855" w:type="dxa"/>
            <w:vMerge w:val="restart"/>
          </w:tcPr>
          <w:p w14:paraId="1F741901" w14:textId="326596EA" w:rsidR="00FE0243" w:rsidRDefault="00177140" w:rsidP="00177140">
            <w:pPr>
              <w:rPr>
                <w:lang w:val="en-US"/>
              </w:rPr>
            </w:pPr>
            <w:r w:rsidRPr="004C58DB">
              <w:rPr>
                <w:b/>
                <w:bCs/>
                <w:lang w:val="en-US"/>
              </w:rPr>
              <w:t>Minnesota Department of Labor and Industry</w:t>
            </w:r>
            <w:r w:rsidRPr="004C58DB">
              <w:rPr>
                <w:b/>
                <w:bCs/>
                <w:lang w:val="en-US"/>
              </w:rPr>
              <w:br/>
            </w:r>
            <w:r w:rsidRPr="004C58DB">
              <w:rPr>
                <w:lang w:val="en-US"/>
              </w:rPr>
              <w:t xml:space="preserve">Occupational Safety and Health Division                       </w:t>
            </w:r>
          </w:p>
          <w:p w14:paraId="062C8B4A" w14:textId="11317CC5" w:rsidR="007E68D5" w:rsidRPr="004C58DB" w:rsidRDefault="00177140" w:rsidP="00177140">
            <w:pPr>
              <w:rPr>
                <w:rStyle w:val="Hyperlink"/>
                <w:rFonts w:cs="Calibri"/>
                <w:szCs w:val="20"/>
                <w:lang w:val="en-US"/>
              </w:rPr>
            </w:pPr>
            <w:r w:rsidRPr="004C58DB">
              <w:rPr>
                <w:lang w:val="en-US"/>
              </w:rPr>
              <w:t>443 Lafayette Road N.</w:t>
            </w:r>
            <w:r w:rsidRPr="004C58DB">
              <w:rPr>
                <w:lang w:val="en-US"/>
              </w:rPr>
              <w:br/>
              <w:t>St. Paul, MN  55155</w:t>
            </w:r>
            <w:r w:rsidRPr="004C58DB">
              <w:rPr>
                <w:lang w:val="en-US"/>
              </w:rPr>
              <w:br/>
              <w:t>Tel.:  651-284-5050 o 800-342-5354</w:t>
            </w:r>
            <w:r w:rsidRPr="004C58DB">
              <w:rPr>
                <w:lang w:val="en-US"/>
              </w:rPr>
              <w:br/>
              <w:t>Fax:  651-284-5741</w:t>
            </w:r>
            <w:r w:rsidRPr="004C58DB">
              <w:rPr>
                <w:lang w:val="en-US"/>
              </w:rPr>
              <w:br/>
              <w:t xml:space="preserve">Correo electrónico:  </w:t>
            </w:r>
            <w:hyperlink r:id="rId4" w:history="1">
              <w:r w:rsidRPr="004C58DB">
                <w:rPr>
                  <w:rStyle w:val="Hyperlink"/>
                  <w:lang w:val="en-US"/>
                </w:rPr>
                <w:t>citation.progress@state.mn.us</w:t>
              </w:r>
            </w:hyperlink>
          </w:p>
          <w:p w14:paraId="633DA40A" w14:textId="3A450DBB" w:rsidR="00727CEF" w:rsidRPr="004C58DB" w:rsidRDefault="00727CEF" w:rsidP="00177140">
            <w:pPr>
              <w:rPr>
                <w:b/>
                <w:bCs/>
                <w:sz w:val="22"/>
                <w:lang w:val="en-US"/>
              </w:rPr>
            </w:pPr>
          </w:p>
        </w:tc>
        <w:tc>
          <w:tcPr>
            <w:tcW w:w="2250" w:type="dxa"/>
          </w:tcPr>
          <w:p w14:paraId="4ECAFB09" w14:textId="328C49D7" w:rsidR="00177140" w:rsidRPr="004C5A9A" w:rsidRDefault="007E68D5" w:rsidP="00DD61A0">
            <w:pPr>
              <w:jc w:val="center"/>
            </w:pPr>
            <w:r>
              <w:t>Núm. de inspección</w:t>
            </w:r>
          </w:p>
        </w:tc>
        <w:tc>
          <w:tcPr>
            <w:tcW w:w="2160" w:type="dxa"/>
          </w:tcPr>
          <w:p w14:paraId="5C0D5538" w14:textId="60BF5A83" w:rsidR="00177140" w:rsidRPr="004C5A9A" w:rsidRDefault="007E68D5" w:rsidP="00DD61A0">
            <w:pPr>
              <w:jc w:val="center"/>
            </w:pPr>
            <w:r>
              <w:t>Núm. de identificación de OSHI</w:t>
            </w:r>
          </w:p>
        </w:tc>
        <w:tc>
          <w:tcPr>
            <w:tcW w:w="1980" w:type="dxa"/>
          </w:tcPr>
          <w:p w14:paraId="068B3417" w14:textId="2BB5F14C" w:rsidR="00177140" w:rsidRPr="004C5A9A" w:rsidRDefault="007E68D5" w:rsidP="00DD61A0">
            <w:pPr>
              <w:jc w:val="center"/>
            </w:pPr>
            <w:r>
              <w:t>Núm. de informe opcional</w:t>
            </w:r>
          </w:p>
        </w:tc>
      </w:tr>
      <w:tr w:rsidR="00177140" w14:paraId="036E7A95" w14:textId="77777777" w:rsidTr="00A81E7A">
        <w:trPr>
          <w:trHeight w:val="602"/>
        </w:trPr>
        <w:tc>
          <w:tcPr>
            <w:tcW w:w="4855" w:type="dxa"/>
            <w:vMerge/>
          </w:tcPr>
          <w:p w14:paraId="0CE42346" w14:textId="77777777" w:rsidR="00177140" w:rsidRPr="004C5A9A" w:rsidRDefault="00177140" w:rsidP="00177140">
            <w:pPr>
              <w:rPr>
                <w:rFonts w:ascii="Arial" w:hAnsi="Arial"/>
                <w:b/>
                <w:bCs/>
                <w:sz w:val="16"/>
                <w:szCs w:val="16"/>
              </w:rPr>
            </w:pPr>
          </w:p>
        </w:tc>
        <w:tc>
          <w:tcPr>
            <w:tcW w:w="2250" w:type="dxa"/>
          </w:tcPr>
          <w:p w14:paraId="1F73426A" w14:textId="77777777" w:rsidR="00865515" w:rsidRPr="004C5A9A" w:rsidRDefault="00865515" w:rsidP="00177140">
            <w:pPr>
              <w:rPr>
                <w:rFonts w:ascii="Arial" w:hAnsi="Arial"/>
                <w:b/>
                <w:bCs/>
                <w:sz w:val="16"/>
                <w:szCs w:val="16"/>
              </w:rPr>
            </w:pPr>
          </w:p>
        </w:tc>
        <w:tc>
          <w:tcPr>
            <w:tcW w:w="2160" w:type="dxa"/>
          </w:tcPr>
          <w:p w14:paraId="23C7AEEE" w14:textId="77777777" w:rsidR="00177140" w:rsidRPr="004C5A9A" w:rsidRDefault="00177140" w:rsidP="00177140">
            <w:pPr>
              <w:rPr>
                <w:rFonts w:ascii="Arial" w:hAnsi="Arial"/>
                <w:b/>
                <w:bCs/>
                <w:sz w:val="16"/>
                <w:szCs w:val="16"/>
              </w:rPr>
            </w:pPr>
          </w:p>
        </w:tc>
        <w:tc>
          <w:tcPr>
            <w:tcW w:w="1980" w:type="dxa"/>
          </w:tcPr>
          <w:p w14:paraId="3E8EB2CF" w14:textId="77777777" w:rsidR="00177140" w:rsidRPr="004C5A9A" w:rsidRDefault="00177140" w:rsidP="00177140">
            <w:pPr>
              <w:rPr>
                <w:rFonts w:ascii="Arial" w:hAnsi="Arial"/>
                <w:b/>
                <w:bCs/>
                <w:sz w:val="16"/>
                <w:szCs w:val="16"/>
              </w:rPr>
            </w:pPr>
          </w:p>
        </w:tc>
      </w:tr>
      <w:tr w:rsidR="007E68D5" w14:paraId="311B41AA" w14:textId="77777777" w:rsidTr="00A81E7A">
        <w:tc>
          <w:tcPr>
            <w:tcW w:w="4855" w:type="dxa"/>
            <w:vMerge/>
          </w:tcPr>
          <w:p w14:paraId="40614F44" w14:textId="77777777" w:rsidR="007E68D5" w:rsidRPr="004C5A9A" w:rsidRDefault="007E68D5" w:rsidP="00177140">
            <w:pPr>
              <w:rPr>
                <w:rFonts w:ascii="Arial" w:hAnsi="Arial"/>
                <w:b/>
                <w:bCs/>
                <w:sz w:val="16"/>
                <w:szCs w:val="16"/>
              </w:rPr>
            </w:pPr>
          </w:p>
        </w:tc>
        <w:tc>
          <w:tcPr>
            <w:tcW w:w="6390" w:type="dxa"/>
            <w:gridSpan w:val="3"/>
          </w:tcPr>
          <w:p w14:paraId="702AB2D3" w14:textId="77777777" w:rsidR="007E68D5" w:rsidRPr="004C5A9A" w:rsidRDefault="007E68D5" w:rsidP="00DD61A0">
            <w:r>
              <w:t>Nombre y dirección postal del empleador</w:t>
            </w:r>
          </w:p>
        </w:tc>
      </w:tr>
      <w:tr w:rsidR="007E68D5" w14:paraId="1ECA1674" w14:textId="77777777" w:rsidTr="00A81E7A">
        <w:trPr>
          <w:trHeight w:val="1043"/>
        </w:trPr>
        <w:tc>
          <w:tcPr>
            <w:tcW w:w="4855" w:type="dxa"/>
            <w:vMerge/>
          </w:tcPr>
          <w:p w14:paraId="7DB2D7B8" w14:textId="77777777" w:rsidR="007E68D5" w:rsidRPr="004C5A9A" w:rsidRDefault="007E68D5" w:rsidP="00177140">
            <w:pPr>
              <w:rPr>
                <w:rFonts w:ascii="Arial" w:hAnsi="Arial"/>
                <w:b/>
                <w:bCs/>
                <w:sz w:val="16"/>
                <w:szCs w:val="16"/>
              </w:rPr>
            </w:pPr>
          </w:p>
        </w:tc>
        <w:tc>
          <w:tcPr>
            <w:tcW w:w="6390" w:type="dxa"/>
            <w:gridSpan w:val="3"/>
          </w:tcPr>
          <w:p w14:paraId="510A9A30" w14:textId="77777777" w:rsidR="007E68D5" w:rsidRPr="004C5A9A" w:rsidRDefault="007E68D5" w:rsidP="00177140">
            <w:pPr>
              <w:rPr>
                <w:rFonts w:ascii="Arial" w:hAnsi="Arial"/>
                <w:b/>
                <w:bCs/>
                <w:sz w:val="16"/>
                <w:szCs w:val="16"/>
              </w:rPr>
            </w:pPr>
          </w:p>
        </w:tc>
      </w:tr>
    </w:tbl>
    <w:p w14:paraId="4B2F5E6F" w14:textId="5399A181" w:rsidR="00727CEF" w:rsidRDefault="00177140" w:rsidP="005F1C14">
      <w:pPr>
        <w:pStyle w:val="Heading1"/>
      </w:pPr>
      <w:r>
        <w:t>Informe de progreso obligatorio</w:t>
      </w:r>
    </w:p>
    <w:p w14:paraId="47D5A8DB" w14:textId="77777777" w:rsidR="005F1C14" w:rsidRPr="005F1C14" w:rsidRDefault="005F1C14" w:rsidP="005F1C14">
      <w:pPr>
        <w:spacing w:line="120" w:lineRule="auto"/>
        <w:rPr>
          <w:sz w:val="19"/>
          <w:szCs w:val="19"/>
        </w:rPr>
      </w:pPr>
    </w:p>
    <w:p w14:paraId="67D5644C" w14:textId="4D47960E" w:rsidR="00947BF9" w:rsidRPr="005F1C14" w:rsidRDefault="00AE3CF0" w:rsidP="00727CEF">
      <w:pPr>
        <w:spacing w:line="240" w:lineRule="auto"/>
        <w:rPr>
          <w:b/>
          <w:sz w:val="19"/>
          <w:szCs w:val="19"/>
        </w:rPr>
      </w:pPr>
      <w:r w:rsidRPr="005F1C14">
        <w:rPr>
          <w:sz w:val="19"/>
          <w:szCs w:val="19"/>
        </w:rPr>
        <w:t xml:space="preserve">De acuerdo con las reglas de Minnesota 5210.0532, este informe </w:t>
      </w:r>
      <w:r w:rsidRPr="005F1C14">
        <w:rPr>
          <w:b/>
          <w:bCs/>
          <w:sz w:val="19"/>
          <w:szCs w:val="19"/>
        </w:rPr>
        <w:t>debe</w:t>
      </w:r>
      <w:r w:rsidRPr="005F1C14">
        <w:rPr>
          <w:sz w:val="19"/>
          <w:szCs w:val="19"/>
        </w:rPr>
        <w:t xml:space="preserve"> devolverse a la dirección mencionada arriba. El formulario del Informe de progreso obligatorio completado debe ser recibido antes de la fecha de vencimiento de la corrección indicada en la citación. Este formulario debe entregarse antes de la fecha más reciente de corrección de todas las citaciones o dentro de los 30 días posteriores a la recepción de la citación, lo que sea anterior. Se necesitan múltiples informes para verificar la corrección de las citaciones con períodos de corrección de más de 30 días. </w:t>
      </w:r>
      <w:r w:rsidRPr="005F1C14">
        <w:rPr>
          <w:b/>
          <w:bCs/>
          <w:sz w:val="19"/>
          <w:szCs w:val="19"/>
        </w:rPr>
        <w:t>Si no presenta</w:t>
      </w:r>
      <w:r w:rsidRPr="005F1C14">
        <w:rPr>
          <w:b/>
          <w:sz w:val="19"/>
          <w:szCs w:val="19"/>
        </w:rPr>
        <w:t xml:space="preserve"> todos los informes de progreso obligatorios, recibirá una citación adicional, una sanción adicional o una inspección de seguimiento.</w:t>
      </w:r>
    </w:p>
    <w:tbl>
      <w:tblPr>
        <w:tblpPr w:leftFromText="180" w:rightFromText="180" w:vertAnchor="text" w:horzAnchor="margin" w:tblpY="159"/>
        <w:tblW w:w="11241" w:type="dxa"/>
        <w:tblLayout w:type="fixed"/>
        <w:tblCellMar>
          <w:left w:w="120" w:type="dxa"/>
          <w:right w:w="120" w:type="dxa"/>
        </w:tblCellMar>
        <w:tblLook w:val="0000" w:firstRow="0" w:lastRow="0" w:firstColumn="0" w:lastColumn="0" w:noHBand="0" w:noVBand="0"/>
      </w:tblPr>
      <w:tblGrid>
        <w:gridCol w:w="1251"/>
        <w:gridCol w:w="5940"/>
        <w:gridCol w:w="1170"/>
        <w:gridCol w:w="1170"/>
        <w:gridCol w:w="1710"/>
      </w:tblGrid>
      <w:tr w:rsidR="00AE3CF0" w14:paraId="2547008A" w14:textId="77777777" w:rsidTr="005F1C14">
        <w:tc>
          <w:tcPr>
            <w:tcW w:w="1251" w:type="dxa"/>
            <w:tcBorders>
              <w:top w:val="single" w:sz="8" w:space="0" w:color="000000"/>
              <w:left w:val="single" w:sz="7" w:space="0" w:color="000000"/>
              <w:bottom w:val="single" w:sz="7" w:space="0" w:color="000000"/>
              <w:right w:val="single" w:sz="7" w:space="0" w:color="000000"/>
            </w:tcBorders>
          </w:tcPr>
          <w:p w14:paraId="59639226" w14:textId="4E547D4A" w:rsidR="00AE3CF0" w:rsidRPr="00727CEF" w:rsidRDefault="00AE3CF0" w:rsidP="00DD61A0">
            <w:pPr>
              <w:jc w:val="center"/>
            </w:pPr>
            <w:r>
              <w:t>Núm. de citación y artículo</w:t>
            </w:r>
          </w:p>
        </w:tc>
        <w:tc>
          <w:tcPr>
            <w:tcW w:w="5940" w:type="dxa"/>
            <w:tcBorders>
              <w:top w:val="single" w:sz="8" w:space="0" w:color="000000"/>
              <w:left w:val="single" w:sz="7" w:space="0" w:color="000000"/>
              <w:bottom w:val="single" w:sz="7" w:space="0" w:color="000000"/>
              <w:right w:val="single" w:sz="7" w:space="0" w:color="000000"/>
            </w:tcBorders>
          </w:tcPr>
          <w:p w14:paraId="00E6477D" w14:textId="22B56FEB" w:rsidR="00AE3CF0" w:rsidRPr="00727CEF" w:rsidRDefault="00AE3CF0" w:rsidP="00DD61A0">
            <w:pPr>
              <w:jc w:val="center"/>
            </w:pPr>
            <w:r>
              <w:t>Acción tomada</w:t>
            </w:r>
          </w:p>
        </w:tc>
        <w:tc>
          <w:tcPr>
            <w:tcW w:w="1170" w:type="dxa"/>
            <w:tcBorders>
              <w:top w:val="single" w:sz="8" w:space="0" w:color="000000"/>
              <w:left w:val="single" w:sz="7" w:space="0" w:color="000000"/>
              <w:bottom w:val="single" w:sz="7" w:space="0" w:color="000000"/>
              <w:right w:val="single" w:sz="7" w:space="0" w:color="000000"/>
            </w:tcBorders>
          </w:tcPr>
          <w:p w14:paraId="52964F13" w14:textId="1E7EAB13" w:rsidR="00AE3CF0" w:rsidRPr="00727CEF" w:rsidRDefault="00AE3CF0" w:rsidP="00DD61A0">
            <w:pPr>
              <w:jc w:val="center"/>
            </w:pPr>
            <w:r>
              <w:t>Fecha de corrección de la citación</w:t>
            </w:r>
          </w:p>
        </w:tc>
        <w:tc>
          <w:tcPr>
            <w:tcW w:w="1170" w:type="dxa"/>
            <w:tcBorders>
              <w:top w:val="single" w:sz="7" w:space="0" w:color="000000"/>
              <w:left w:val="single" w:sz="7" w:space="0" w:color="000000"/>
              <w:bottom w:val="single" w:sz="7" w:space="0" w:color="000000"/>
              <w:right w:val="single" w:sz="7" w:space="0" w:color="000000"/>
            </w:tcBorders>
          </w:tcPr>
          <w:p w14:paraId="715C835F" w14:textId="7C75ABF9" w:rsidR="00AE3CF0" w:rsidRPr="00727CEF" w:rsidRDefault="00AE3CF0" w:rsidP="00DD61A0">
            <w:pPr>
              <w:jc w:val="center"/>
            </w:pPr>
            <w:r>
              <w:t>Fecha de corrección (corregida)</w:t>
            </w:r>
          </w:p>
        </w:tc>
        <w:tc>
          <w:tcPr>
            <w:tcW w:w="1710" w:type="dxa"/>
            <w:tcBorders>
              <w:top w:val="single" w:sz="7" w:space="0" w:color="000000"/>
              <w:left w:val="single" w:sz="7" w:space="0" w:color="000000"/>
              <w:bottom w:val="single" w:sz="8" w:space="0" w:color="000000"/>
              <w:right w:val="single" w:sz="7" w:space="0" w:color="000000"/>
            </w:tcBorders>
          </w:tcPr>
          <w:p w14:paraId="0B1AFC20" w14:textId="495378E0" w:rsidR="00AE3CF0" w:rsidRPr="00727CEF" w:rsidRDefault="00AE3CF0" w:rsidP="00DD61A0">
            <w:pPr>
              <w:jc w:val="center"/>
            </w:pPr>
            <w:r>
              <w:t>Fecha de cumplimentación anticipada</w:t>
            </w:r>
          </w:p>
        </w:tc>
      </w:tr>
      <w:tr w:rsidR="00AE3CF0" w14:paraId="3ADC6802" w14:textId="77777777" w:rsidTr="005F1C14">
        <w:trPr>
          <w:trHeight w:val="504"/>
        </w:trPr>
        <w:tc>
          <w:tcPr>
            <w:tcW w:w="1251" w:type="dxa"/>
            <w:tcBorders>
              <w:top w:val="single" w:sz="7" w:space="0" w:color="000000"/>
              <w:left w:val="single" w:sz="7" w:space="0" w:color="000000"/>
              <w:bottom w:val="single" w:sz="7" w:space="0" w:color="000000"/>
              <w:right w:val="single" w:sz="7" w:space="0" w:color="000000"/>
            </w:tcBorders>
            <w:vAlign w:val="bottom"/>
          </w:tcPr>
          <w:p w14:paraId="2FEC685A" w14:textId="77777777" w:rsidR="00AE3CF0" w:rsidRDefault="00AE3CF0" w:rsidP="00AB737F">
            <w:pPr>
              <w:widowControl/>
              <w:tabs>
                <w:tab w:val="left" w:pos="-1080"/>
                <w:tab w:val="left" w:pos="-720"/>
                <w:tab w:val="left" w:pos="0"/>
                <w:tab w:val="left" w:pos="417"/>
                <w:tab w:val="left" w:pos="900"/>
                <w:tab w:val="left" w:pos="162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5940" w:type="dxa"/>
            <w:tcBorders>
              <w:top w:val="single" w:sz="7" w:space="0" w:color="000000"/>
              <w:left w:val="single" w:sz="7" w:space="0" w:color="000000"/>
              <w:bottom w:val="single" w:sz="7" w:space="0" w:color="000000"/>
              <w:right w:val="single" w:sz="7" w:space="0" w:color="000000"/>
            </w:tcBorders>
          </w:tcPr>
          <w:p w14:paraId="1B6C23B5" w14:textId="77777777" w:rsidR="00AE3CF0" w:rsidRDefault="00AE3CF0" w:rsidP="00AB737F">
            <w:pPr>
              <w:widowControl/>
              <w:tabs>
                <w:tab w:val="left" w:pos="-1080"/>
                <w:tab w:val="left" w:pos="-720"/>
                <w:tab w:val="left" w:pos="0"/>
                <w:tab w:val="left" w:pos="417"/>
                <w:tab w:val="left" w:pos="900"/>
                <w:tab w:val="left" w:pos="162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14:paraId="1EA29685" w14:textId="77777777" w:rsidR="00AE3CF0" w:rsidRDefault="00AE3CF0" w:rsidP="00AB737F">
            <w:pPr>
              <w:widowControl/>
              <w:tabs>
                <w:tab w:val="left" w:pos="-1080"/>
                <w:tab w:val="left" w:pos="-720"/>
                <w:tab w:val="left" w:pos="0"/>
                <w:tab w:val="left" w:pos="417"/>
                <w:tab w:val="left" w:pos="900"/>
                <w:tab w:val="left" w:pos="162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8" w:space="0" w:color="000000"/>
            </w:tcBorders>
            <w:vAlign w:val="bottom"/>
          </w:tcPr>
          <w:p w14:paraId="5E7535E5" w14:textId="77777777" w:rsidR="00AE3CF0" w:rsidRDefault="00AE3CF0" w:rsidP="00AB737F">
            <w:pPr>
              <w:widowControl/>
              <w:tabs>
                <w:tab w:val="left" w:pos="-1080"/>
                <w:tab w:val="left" w:pos="-720"/>
                <w:tab w:val="left" w:pos="0"/>
                <w:tab w:val="left" w:pos="417"/>
                <w:tab w:val="left" w:pos="900"/>
                <w:tab w:val="left" w:pos="162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1A17A44" w14:textId="77777777" w:rsidR="00AE3CF0" w:rsidRPr="00DB3F80" w:rsidRDefault="00AE3CF0" w:rsidP="00AB737F">
            <w:pPr>
              <w:widowControl/>
              <w:tabs>
                <w:tab w:val="left" w:pos="-1080"/>
                <w:tab w:val="left" w:pos="-720"/>
                <w:tab w:val="left" w:pos="0"/>
                <w:tab w:val="left" w:pos="417"/>
                <w:tab w:val="left" w:pos="900"/>
                <w:tab w:val="left" w:pos="162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16"/>
                <w:szCs w:val="16"/>
              </w:rPr>
            </w:pPr>
          </w:p>
        </w:tc>
      </w:tr>
      <w:tr w:rsidR="00AE3CF0" w14:paraId="5E26D973" w14:textId="77777777" w:rsidTr="005F1C14">
        <w:trPr>
          <w:trHeight w:val="504"/>
        </w:trPr>
        <w:tc>
          <w:tcPr>
            <w:tcW w:w="1251" w:type="dxa"/>
            <w:tcBorders>
              <w:top w:val="single" w:sz="7" w:space="0" w:color="000000"/>
              <w:left w:val="single" w:sz="7" w:space="0" w:color="000000"/>
              <w:bottom w:val="single" w:sz="7" w:space="0" w:color="000000"/>
              <w:right w:val="single" w:sz="7" w:space="0" w:color="000000"/>
            </w:tcBorders>
            <w:vAlign w:val="bottom"/>
          </w:tcPr>
          <w:p w14:paraId="348EDE62" w14:textId="77777777" w:rsidR="00AE3CF0" w:rsidRDefault="00AE3CF0" w:rsidP="00AB737F">
            <w:pPr>
              <w:rPr>
                <w:rFonts w:ascii="Arial" w:hAnsi="Arial" w:cs="Arial"/>
                <w:sz w:val="22"/>
                <w:szCs w:val="22"/>
              </w:rPr>
            </w:pPr>
          </w:p>
        </w:tc>
        <w:tc>
          <w:tcPr>
            <w:tcW w:w="5940" w:type="dxa"/>
            <w:tcBorders>
              <w:top w:val="single" w:sz="7" w:space="0" w:color="000000"/>
              <w:left w:val="single" w:sz="7" w:space="0" w:color="000000"/>
              <w:bottom w:val="single" w:sz="7" w:space="0" w:color="000000"/>
              <w:right w:val="single" w:sz="7" w:space="0" w:color="000000"/>
            </w:tcBorders>
          </w:tcPr>
          <w:p w14:paraId="67F61E48" w14:textId="77777777" w:rsidR="00AE3CF0" w:rsidRDefault="00AE3CF0" w:rsidP="00AB737F">
            <w:pPr>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14:paraId="67F49156" w14:textId="77777777" w:rsidR="00AE3CF0" w:rsidRDefault="00AE3CF0" w:rsidP="00AB737F">
            <w:pPr>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8" w:space="0" w:color="000000"/>
            </w:tcBorders>
            <w:vAlign w:val="bottom"/>
          </w:tcPr>
          <w:p w14:paraId="2C7880A3" w14:textId="77777777" w:rsidR="00AE3CF0" w:rsidRDefault="00AE3CF0" w:rsidP="00AB737F">
            <w:pPr>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5EBB260" w14:textId="77777777" w:rsidR="00AE3CF0" w:rsidRPr="00DB3F80" w:rsidRDefault="00AE3CF0" w:rsidP="00AB737F">
            <w:pPr>
              <w:rPr>
                <w:rFonts w:ascii="Arial" w:hAnsi="Arial" w:cs="Arial"/>
                <w:sz w:val="16"/>
                <w:szCs w:val="16"/>
              </w:rPr>
            </w:pPr>
          </w:p>
        </w:tc>
      </w:tr>
      <w:tr w:rsidR="00AE3CF0" w14:paraId="7F14CEAA" w14:textId="77777777" w:rsidTr="005F1C14">
        <w:trPr>
          <w:trHeight w:val="504"/>
        </w:trPr>
        <w:tc>
          <w:tcPr>
            <w:tcW w:w="1251" w:type="dxa"/>
            <w:tcBorders>
              <w:top w:val="single" w:sz="7" w:space="0" w:color="000000"/>
              <w:left w:val="single" w:sz="7" w:space="0" w:color="000000"/>
              <w:bottom w:val="single" w:sz="7" w:space="0" w:color="000000"/>
              <w:right w:val="single" w:sz="7" w:space="0" w:color="000000"/>
            </w:tcBorders>
            <w:vAlign w:val="bottom"/>
          </w:tcPr>
          <w:p w14:paraId="1371030C" w14:textId="77777777" w:rsidR="00AE3CF0" w:rsidRDefault="00AE3CF0" w:rsidP="00AB737F">
            <w:pPr>
              <w:rPr>
                <w:rFonts w:ascii="Arial" w:hAnsi="Arial" w:cs="Arial"/>
                <w:sz w:val="22"/>
                <w:szCs w:val="22"/>
              </w:rPr>
            </w:pPr>
          </w:p>
        </w:tc>
        <w:tc>
          <w:tcPr>
            <w:tcW w:w="5940" w:type="dxa"/>
            <w:tcBorders>
              <w:top w:val="single" w:sz="7" w:space="0" w:color="000000"/>
              <w:left w:val="single" w:sz="7" w:space="0" w:color="000000"/>
              <w:bottom w:val="single" w:sz="7" w:space="0" w:color="000000"/>
              <w:right w:val="single" w:sz="7" w:space="0" w:color="000000"/>
            </w:tcBorders>
          </w:tcPr>
          <w:p w14:paraId="718E96E8" w14:textId="77777777" w:rsidR="00AE3CF0" w:rsidRDefault="00AE3CF0" w:rsidP="00AB737F">
            <w:pPr>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14:paraId="0640414A" w14:textId="77777777" w:rsidR="00AE3CF0" w:rsidRDefault="00AE3CF0" w:rsidP="00AB737F">
            <w:pPr>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8" w:space="0" w:color="000000"/>
            </w:tcBorders>
            <w:vAlign w:val="bottom"/>
          </w:tcPr>
          <w:p w14:paraId="6A1562DC" w14:textId="77777777" w:rsidR="00AE3CF0" w:rsidRDefault="00AE3CF0" w:rsidP="00AB737F">
            <w:pPr>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17E8DDA" w14:textId="77777777" w:rsidR="00AE3CF0" w:rsidRDefault="00AE3CF0" w:rsidP="00AB737F">
            <w:pPr>
              <w:rPr>
                <w:rFonts w:ascii="Arial" w:hAnsi="Arial" w:cs="Arial"/>
                <w:sz w:val="22"/>
                <w:szCs w:val="22"/>
              </w:rPr>
            </w:pPr>
          </w:p>
        </w:tc>
      </w:tr>
      <w:tr w:rsidR="00AE3CF0" w14:paraId="11EF694A" w14:textId="77777777" w:rsidTr="005F1C14">
        <w:trPr>
          <w:trHeight w:val="504"/>
        </w:trPr>
        <w:tc>
          <w:tcPr>
            <w:tcW w:w="1251" w:type="dxa"/>
            <w:tcBorders>
              <w:top w:val="single" w:sz="7" w:space="0" w:color="000000"/>
              <w:left w:val="single" w:sz="7" w:space="0" w:color="000000"/>
              <w:bottom w:val="single" w:sz="7" w:space="0" w:color="000000"/>
              <w:right w:val="single" w:sz="7" w:space="0" w:color="000000"/>
            </w:tcBorders>
            <w:vAlign w:val="bottom"/>
          </w:tcPr>
          <w:p w14:paraId="5C49543B" w14:textId="77777777" w:rsidR="00AE3CF0" w:rsidRDefault="00AE3CF0" w:rsidP="00AB737F">
            <w:pPr>
              <w:rPr>
                <w:rFonts w:ascii="Arial" w:hAnsi="Arial" w:cs="Arial"/>
                <w:sz w:val="22"/>
                <w:szCs w:val="22"/>
              </w:rPr>
            </w:pPr>
          </w:p>
        </w:tc>
        <w:tc>
          <w:tcPr>
            <w:tcW w:w="5940" w:type="dxa"/>
            <w:tcBorders>
              <w:top w:val="single" w:sz="7" w:space="0" w:color="000000"/>
              <w:left w:val="single" w:sz="7" w:space="0" w:color="000000"/>
              <w:bottom w:val="single" w:sz="7" w:space="0" w:color="000000"/>
              <w:right w:val="single" w:sz="7" w:space="0" w:color="000000"/>
            </w:tcBorders>
          </w:tcPr>
          <w:p w14:paraId="04313AAC" w14:textId="77777777" w:rsidR="00AE3CF0" w:rsidRDefault="00AE3CF0" w:rsidP="00AB737F">
            <w:pPr>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14:paraId="6FA486CA" w14:textId="77777777" w:rsidR="00AE3CF0" w:rsidRDefault="00AE3CF0" w:rsidP="00AB737F">
            <w:pPr>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8" w:space="0" w:color="000000"/>
            </w:tcBorders>
            <w:vAlign w:val="bottom"/>
          </w:tcPr>
          <w:p w14:paraId="15D3D6F7" w14:textId="77777777" w:rsidR="00AE3CF0" w:rsidRDefault="00AE3CF0" w:rsidP="00AB737F">
            <w:pPr>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AEA84A3" w14:textId="77777777" w:rsidR="00AE3CF0" w:rsidRPr="00DB3F80" w:rsidRDefault="00AE3CF0" w:rsidP="00AB737F">
            <w:pPr>
              <w:rPr>
                <w:rFonts w:ascii="Arial" w:hAnsi="Arial" w:cs="Arial"/>
                <w:sz w:val="16"/>
                <w:szCs w:val="16"/>
              </w:rPr>
            </w:pPr>
          </w:p>
        </w:tc>
      </w:tr>
      <w:tr w:rsidR="00AE3CF0" w14:paraId="47744BEA" w14:textId="77777777" w:rsidTr="005F1C14">
        <w:trPr>
          <w:trHeight w:val="504"/>
        </w:trPr>
        <w:tc>
          <w:tcPr>
            <w:tcW w:w="1251" w:type="dxa"/>
            <w:tcBorders>
              <w:top w:val="single" w:sz="7" w:space="0" w:color="000000"/>
              <w:left w:val="single" w:sz="7" w:space="0" w:color="000000"/>
              <w:bottom w:val="single" w:sz="7" w:space="0" w:color="000000"/>
              <w:right w:val="single" w:sz="7" w:space="0" w:color="000000"/>
            </w:tcBorders>
            <w:vAlign w:val="bottom"/>
          </w:tcPr>
          <w:p w14:paraId="28A6E9F7" w14:textId="77777777" w:rsidR="00AE3CF0" w:rsidRDefault="00AE3CF0" w:rsidP="00AB737F">
            <w:pPr>
              <w:rPr>
                <w:rFonts w:ascii="Arial" w:hAnsi="Arial" w:cs="Arial"/>
                <w:sz w:val="22"/>
                <w:szCs w:val="22"/>
              </w:rPr>
            </w:pPr>
          </w:p>
        </w:tc>
        <w:tc>
          <w:tcPr>
            <w:tcW w:w="5940" w:type="dxa"/>
            <w:tcBorders>
              <w:top w:val="single" w:sz="7" w:space="0" w:color="000000"/>
              <w:left w:val="single" w:sz="7" w:space="0" w:color="000000"/>
              <w:bottom w:val="single" w:sz="7" w:space="0" w:color="000000"/>
              <w:right w:val="single" w:sz="7" w:space="0" w:color="000000"/>
            </w:tcBorders>
          </w:tcPr>
          <w:p w14:paraId="266A7768" w14:textId="77777777" w:rsidR="00AE3CF0" w:rsidRDefault="00AE3CF0" w:rsidP="00AB737F">
            <w:pPr>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14:paraId="5D739FFB" w14:textId="77777777" w:rsidR="00AE3CF0" w:rsidRDefault="00AE3CF0" w:rsidP="00AB737F">
            <w:pPr>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8" w:space="0" w:color="000000"/>
            </w:tcBorders>
            <w:vAlign w:val="bottom"/>
          </w:tcPr>
          <w:p w14:paraId="37CD39CC" w14:textId="77777777" w:rsidR="00AE3CF0" w:rsidRDefault="00AE3CF0" w:rsidP="00AB737F">
            <w:pPr>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72F2A3D" w14:textId="77777777" w:rsidR="00AE3CF0" w:rsidRPr="00DB3F80" w:rsidRDefault="00AE3CF0" w:rsidP="00AB737F">
            <w:pPr>
              <w:rPr>
                <w:rFonts w:ascii="Arial" w:hAnsi="Arial" w:cs="Arial"/>
                <w:sz w:val="16"/>
                <w:szCs w:val="16"/>
              </w:rPr>
            </w:pPr>
          </w:p>
        </w:tc>
      </w:tr>
      <w:tr w:rsidR="00AE3CF0" w14:paraId="4DC86D04" w14:textId="77777777" w:rsidTr="005F1C14">
        <w:trPr>
          <w:trHeight w:val="504"/>
        </w:trPr>
        <w:tc>
          <w:tcPr>
            <w:tcW w:w="1251" w:type="dxa"/>
            <w:tcBorders>
              <w:top w:val="single" w:sz="7" w:space="0" w:color="000000"/>
              <w:left w:val="single" w:sz="7" w:space="0" w:color="000000"/>
              <w:bottom w:val="single" w:sz="7" w:space="0" w:color="000000"/>
              <w:right w:val="single" w:sz="7" w:space="0" w:color="000000"/>
            </w:tcBorders>
            <w:vAlign w:val="bottom"/>
          </w:tcPr>
          <w:p w14:paraId="53911D1C" w14:textId="77777777" w:rsidR="00AE3CF0" w:rsidRDefault="00AE3CF0" w:rsidP="00AB737F">
            <w:pPr>
              <w:rPr>
                <w:rFonts w:ascii="Arial" w:hAnsi="Arial" w:cs="Arial"/>
                <w:sz w:val="22"/>
                <w:szCs w:val="22"/>
              </w:rPr>
            </w:pPr>
          </w:p>
        </w:tc>
        <w:tc>
          <w:tcPr>
            <w:tcW w:w="5940" w:type="dxa"/>
            <w:tcBorders>
              <w:top w:val="single" w:sz="7" w:space="0" w:color="000000"/>
              <w:left w:val="single" w:sz="7" w:space="0" w:color="000000"/>
              <w:bottom w:val="single" w:sz="7" w:space="0" w:color="000000"/>
              <w:right w:val="single" w:sz="7" w:space="0" w:color="000000"/>
            </w:tcBorders>
          </w:tcPr>
          <w:p w14:paraId="0116917E" w14:textId="77777777" w:rsidR="00AE3CF0" w:rsidRDefault="00AE3CF0" w:rsidP="00AB737F">
            <w:pPr>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14:paraId="59D84BD7" w14:textId="77777777" w:rsidR="00AE3CF0" w:rsidRDefault="00AE3CF0" w:rsidP="00AB737F">
            <w:pPr>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8" w:space="0" w:color="000000"/>
            </w:tcBorders>
            <w:vAlign w:val="bottom"/>
          </w:tcPr>
          <w:p w14:paraId="59E2525E" w14:textId="77777777" w:rsidR="00AE3CF0" w:rsidRDefault="00AE3CF0" w:rsidP="00AB737F">
            <w:pPr>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A7ECE97" w14:textId="77777777" w:rsidR="00AE3CF0" w:rsidRPr="00DB3F80" w:rsidRDefault="00AE3CF0" w:rsidP="00AB737F">
            <w:pPr>
              <w:rPr>
                <w:rFonts w:ascii="Arial" w:hAnsi="Arial" w:cs="Arial"/>
                <w:sz w:val="16"/>
                <w:szCs w:val="16"/>
              </w:rPr>
            </w:pPr>
          </w:p>
        </w:tc>
      </w:tr>
      <w:tr w:rsidR="00AE3CF0" w14:paraId="07114404" w14:textId="77777777" w:rsidTr="005F1C14">
        <w:trPr>
          <w:trHeight w:val="504"/>
        </w:trPr>
        <w:tc>
          <w:tcPr>
            <w:tcW w:w="1251" w:type="dxa"/>
            <w:tcBorders>
              <w:top w:val="single" w:sz="7" w:space="0" w:color="000000"/>
              <w:left w:val="single" w:sz="7" w:space="0" w:color="000000"/>
              <w:bottom w:val="single" w:sz="7" w:space="0" w:color="000000"/>
              <w:right w:val="single" w:sz="7" w:space="0" w:color="000000"/>
            </w:tcBorders>
            <w:vAlign w:val="bottom"/>
          </w:tcPr>
          <w:p w14:paraId="1D0B1D74" w14:textId="77777777" w:rsidR="00AE3CF0" w:rsidRDefault="00AE3CF0" w:rsidP="00AB737F">
            <w:pPr>
              <w:rPr>
                <w:rFonts w:ascii="Arial" w:hAnsi="Arial" w:cs="Arial"/>
                <w:sz w:val="22"/>
                <w:szCs w:val="22"/>
              </w:rPr>
            </w:pPr>
          </w:p>
        </w:tc>
        <w:tc>
          <w:tcPr>
            <w:tcW w:w="5940" w:type="dxa"/>
            <w:tcBorders>
              <w:top w:val="single" w:sz="7" w:space="0" w:color="000000"/>
              <w:left w:val="single" w:sz="7" w:space="0" w:color="000000"/>
              <w:bottom w:val="single" w:sz="7" w:space="0" w:color="000000"/>
              <w:right w:val="single" w:sz="7" w:space="0" w:color="000000"/>
            </w:tcBorders>
          </w:tcPr>
          <w:p w14:paraId="4E75AD4D" w14:textId="77777777" w:rsidR="00AE3CF0" w:rsidRDefault="00AE3CF0" w:rsidP="00AB737F">
            <w:pPr>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14:paraId="13864BBA" w14:textId="77777777" w:rsidR="00AE3CF0" w:rsidRDefault="00AE3CF0" w:rsidP="00AB737F">
            <w:pPr>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8" w:space="0" w:color="000000"/>
            </w:tcBorders>
            <w:vAlign w:val="bottom"/>
          </w:tcPr>
          <w:p w14:paraId="2213CF80" w14:textId="77777777" w:rsidR="00AE3CF0" w:rsidRDefault="00AE3CF0" w:rsidP="00AB737F">
            <w:pPr>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D0C2C6D" w14:textId="77777777" w:rsidR="00AE3CF0" w:rsidRDefault="00AE3CF0" w:rsidP="00AB737F">
            <w:pPr>
              <w:rPr>
                <w:rFonts w:ascii="Arial" w:hAnsi="Arial" w:cs="Arial"/>
                <w:sz w:val="22"/>
                <w:szCs w:val="22"/>
              </w:rPr>
            </w:pPr>
          </w:p>
        </w:tc>
      </w:tr>
      <w:tr w:rsidR="00AE3CF0" w14:paraId="0A3E25A5" w14:textId="77777777" w:rsidTr="005F1C14">
        <w:trPr>
          <w:trHeight w:val="504"/>
        </w:trPr>
        <w:tc>
          <w:tcPr>
            <w:tcW w:w="1251" w:type="dxa"/>
            <w:tcBorders>
              <w:top w:val="single" w:sz="7" w:space="0" w:color="000000"/>
              <w:left w:val="single" w:sz="7" w:space="0" w:color="000000"/>
              <w:bottom w:val="single" w:sz="7" w:space="0" w:color="000000"/>
              <w:right w:val="single" w:sz="7" w:space="0" w:color="000000"/>
            </w:tcBorders>
            <w:vAlign w:val="bottom"/>
          </w:tcPr>
          <w:p w14:paraId="3C6B0F04" w14:textId="77777777" w:rsidR="00AE3CF0" w:rsidRDefault="00AE3CF0" w:rsidP="00AB737F">
            <w:pPr>
              <w:rPr>
                <w:rFonts w:ascii="Arial" w:hAnsi="Arial" w:cs="Arial"/>
                <w:sz w:val="22"/>
                <w:szCs w:val="22"/>
              </w:rPr>
            </w:pPr>
          </w:p>
        </w:tc>
        <w:tc>
          <w:tcPr>
            <w:tcW w:w="5940" w:type="dxa"/>
            <w:tcBorders>
              <w:top w:val="single" w:sz="7" w:space="0" w:color="000000"/>
              <w:left w:val="single" w:sz="7" w:space="0" w:color="000000"/>
              <w:bottom w:val="single" w:sz="7" w:space="0" w:color="000000"/>
              <w:right w:val="single" w:sz="7" w:space="0" w:color="000000"/>
            </w:tcBorders>
          </w:tcPr>
          <w:p w14:paraId="722BE3D1" w14:textId="77777777" w:rsidR="00AE3CF0" w:rsidRDefault="00AE3CF0" w:rsidP="00AB737F">
            <w:pPr>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7" w:space="0" w:color="000000"/>
            </w:tcBorders>
            <w:vAlign w:val="bottom"/>
          </w:tcPr>
          <w:p w14:paraId="18CFC130" w14:textId="77777777" w:rsidR="00AE3CF0" w:rsidRDefault="00AE3CF0" w:rsidP="00AB737F">
            <w:pPr>
              <w:rPr>
                <w:rFonts w:ascii="Arial" w:hAnsi="Arial" w:cs="Arial"/>
                <w:sz w:val="22"/>
                <w:szCs w:val="22"/>
              </w:rPr>
            </w:pPr>
          </w:p>
        </w:tc>
        <w:tc>
          <w:tcPr>
            <w:tcW w:w="1170" w:type="dxa"/>
            <w:tcBorders>
              <w:top w:val="single" w:sz="7" w:space="0" w:color="000000"/>
              <w:left w:val="single" w:sz="7" w:space="0" w:color="000000"/>
              <w:bottom w:val="single" w:sz="7" w:space="0" w:color="000000"/>
              <w:right w:val="single" w:sz="8" w:space="0" w:color="000000"/>
            </w:tcBorders>
            <w:vAlign w:val="bottom"/>
          </w:tcPr>
          <w:p w14:paraId="75331671" w14:textId="77777777" w:rsidR="00AE3CF0" w:rsidRDefault="00AE3CF0" w:rsidP="00AB737F">
            <w:pPr>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F0DC3F" w14:textId="77777777" w:rsidR="00AE3CF0" w:rsidRPr="00DB3F80" w:rsidRDefault="00AE3CF0" w:rsidP="00AB737F">
            <w:pPr>
              <w:rPr>
                <w:rFonts w:ascii="Arial" w:hAnsi="Arial" w:cs="Arial"/>
                <w:sz w:val="16"/>
                <w:szCs w:val="16"/>
              </w:rPr>
            </w:pPr>
          </w:p>
        </w:tc>
      </w:tr>
    </w:tbl>
    <w:p w14:paraId="0D36ECBB" w14:textId="77777777" w:rsidR="00AE3CF0" w:rsidRDefault="00AE3CF0" w:rsidP="00AE3CF0">
      <w:pPr>
        <w:widowControl/>
        <w:tabs>
          <w:tab w:val="left" w:pos="-1080"/>
          <w:tab w:val="left" w:pos="-720"/>
        </w:tabs>
        <w:ind w:left="-1080"/>
        <w:jc w:val="both"/>
        <w:rPr>
          <w:rFonts w:ascii="Arial" w:hAnsi="Arial" w:cs="Arial"/>
          <w:szCs w:val="20"/>
        </w:rPr>
      </w:pPr>
    </w:p>
    <w:p w14:paraId="2F787F06" w14:textId="29DEA505" w:rsidR="00727CEF" w:rsidRPr="005F1C14" w:rsidRDefault="00AE3CF0" w:rsidP="00DD61A0">
      <w:pPr>
        <w:rPr>
          <w:sz w:val="19"/>
          <w:szCs w:val="19"/>
        </w:rPr>
      </w:pPr>
      <w:r w:rsidRPr="005F1C14">
        <w:rPr>
          <w:b/>
          <w:bCs/>
          <w:sz w:val="19"/>
          <w:szCs w:val="19"/>
        </w:rPr>
        <w:t>Nota:</w:t>
      </w:r>
      <w:r w:rsidRPr="005F1C14">
        <w:rPr>
          <w:sz w:val="19"/>
          <w:szCs w:val="19"/>
        </w:rPr>
        <w:t xml:space="preserve">  Si la fecha de cumplimentación anticipada es posterior a la fecha de corrección que aparece en la citación, debe presentar una petición escrita para la modificación de la fecha de corrección (PMA) para solicitar una ampliación del tiempo permitido para la cumplimentación. Consulte las instrucciones del formulario PMA en la página 2 de la Citación y notificación de sanción.</w:t>
      </w:r>
    </w:p>
    <w:p w14:paraId="712DFF10" w14:textId="77777777" w:rsidR="00727CEF" w:rsidRPr="005F1C14" w:rsidRDefault="00727CEF" w:rsidP="005F1C14">
      <w:pPr>
        <w:spacing w:line="120" w:lineRule="auto"/>
        <w:rPr>
          <w:sz w:val="19"/>
          <w:szCs w:val="19"/>
        </w:rPr>
      </w:pPr>
    </w:p>
    <w:p w14:paraId="4224026B" w14:textId="43653580" w:rsidR="007E68D5" w:rsidRPr="005F1C14" w:rsidRDefault="00AE3CF0" w:rsidP="00DD61A0">
      <w:pPr>
        <w:rPr>
          <w:sz w:val="19"/>
          <w:szCs w:val="19"/>
        </w:rPr>
      </w:pPr>
      <w:r w:rsidRPr="005F1C14">
        <w:rPr>
          <w:sz w:val="19"/>
          <w:szCs w:val="19"/>
        </w:rPr>
        <w:t>Se debe publicar durante 15 días una copia de este formulario donde aparece la Citación y notificación de sanción, y todos los empleados afectados y sus representantes deben ser informados de su derecho a examinar y copiar todos los documentos de corrección presentados al comisionado.</w:t>
      </w:r>
    </w:p>
    <w:p w14:paraId="7A7DA087" w14:textId="77777777" w:rsidR="004C5A9A" w:rsidRPr="005F1C14" w:rsidRDefault="004C5A9A" w:rsidP="005F1C14">
      <w:pPr>
        <w:spacing w:line="120" w:lineRule="auto"/>
        <w:rPr>
          <w:sz w:val="19"/>
          <w:szCs w:val="19"/>
        </w:rPr>
      </w:pPr>
    </w:p>
    <w:p w14:paraId="40845D32" w14:textId="1CC24F69" w:rsidR="007E68D5" w:rsidRPr="005F1C14" w:rsidRDefault="007E68D5" w:rsidP="00DD61A0">
      <w:pPr>
        <w:rPr>
          <w:sz w:val="19"/>
          <w:szCs w:val="19"/>
        </w:rPr>
      </w:pPr>
      <w:r w:rsidRPr="005F1C14">
        <w:rPr>
          <w:sz w:val="19"/>
          <w:szCs w:val="19"/>
        </w:rPr>
        <w:t>Por el presente certifico que esta información es exacta.</w:t>
      </w:r>
    </w:p>
    <w:p w14:paraId="30F80E46" w14:textId="77777777" w:rsidR="00AE3CF0" w:rsidRPr="001B4379" w:rsidRDefault="00AE3CF0" w:rsidP="007E68D5">
      <w:pPr>
        <w:widowControl/>
        <w:ind w:left="-1080" w:right="-180"/>
        <w:rPr>
          <w:rFonts w:ascii="Arial" w:hAnsi="Arial" w:cs="Arial"/>
          <w:sz w:val="22"/>
          <w:szCs w:val="22"/>
        </w:rPr>
      </w:pPr>
      <w:r>
        <w:rPr>
          <w:rFonts w:ascii="Arial" w:hAnsi="Arial"/>
          <w:szCs w:val="20"/>
        </w:rPr>
        <w:tab/>
      </w:r>
      <w:r>
        <w:rPr>
          <w:rFonts w:ascii="Arial" w:hAnsi="Arial"/>
          <w:szCs w:val="20"/>
        </w:rPr>
        <w:tab/>
      </w:r>
    </w:p>
    <w:tbl>
      <w:tblPr>
        <w:tblW w:w="10890" w:type="dxa"/>
        <w:jc w:val="center"/>
        <w:tblLayout w:type="fixed"/>
        <w:tblCellMar>
          <w:left w:w="120" w:type="dxa"/>
          <w:right w:w="120" w:type="dxa"/>
        </w:tblCellMar>
        <w:tblLook w:val="0000" w:firstRow="0" w:lastRow="0" w:firstColumn="0" w:lastColumn="0" w:noHBand="0" w:noVBand="0"/>
      </w:tblPr>
      <w:tblGrid>
        <w:gridCol w:w="5490"/>
        <w:gridCol w:w="5400"/>
      </w:tblGrid>
      <w:tr w:rsidR="00AE3CF0" w14:paraId="2FBC556B" w14:textId="77777777" w:rsidTr="00AB737F">
        <w:trPr>
          <w:trHeight w:val="552"/>
          <w:jc w:val="center"/>
        </w:trPr>
        <w:tc>
          <w:tcPr>
            <w:tcW w:w="5490" w:type="dxa"/>
            <w:tcBorders>
              <w:top w:val="single" w:sz="7" w:space="0" w:color="000000"/>
              <w:left w:val="single" w:sz="7" w:space="0" w:color="000000"/>
              <w:bottom w:val="single" w:sz="7" w:space="0" w:color="000000"/>
              <w:right w:val="single" w:sz="7" w:space="0" w:color="000000"/>
            </w:tcBorders>
          </w:tcPr>
          <w:p w14:paraId="3748555E" w14:textId="77777777" w:rsidR="00AE3CF0" w:rsidRDefault="00AE3CF0" w:rsidP="00727CEF">
            <w:r>
              <w:t>Completado por:</w:t>
            </w:r>
          </w:p>
          <w:p w14:paraId="6CFFCAFE" w14:textId="77777777" w:rsidR="00AE3CF0" w:rsidRDefault="00AE3CF0" w:rsidP="00727CEF"/>
        </w:tc>
        <w:tc>
          <w:tcPr>
            <w:tcW w:w="5400" w:type="dxa"/>
            <w:tcBorders>
              <w:top w:val="single" w:sz="7" w:space="0" w:color="000000"/>
              <w:left w:val="single" w:sz="7" w:space="0" w:color="000000"/>
              <w:bottom w:val="single" w:sz="7" w:space="0" w:color="000000"/>
              <w:right w:val="single" w:sz="7" w:space="0" w:color="000000"/>
            </w:tcBorders>
          </w:tcPr>
          <w:p w14:paraId="2C1B55EE" w14:textId="656D35CD" w:rsidR="00AE3CF0" w:rsidRDefault="00AE3CF0" w:rsidP="00727CEF">
            <w:r>
              <w:t>Cargo:</w:t>
            </w:r>
          </w:p>
        </w:tc>
      </w:tr>
      <w:tr w:rsidR="00AE3CF0" w14:paraId="5BD0E11F" w14:textId="77777777" w:rsidTr="00AB737F">
        <w:trPr>
          <w:trHeight w:val="552"/>
          <w:jc w:val="center"/>
        </w:trPr>
        <w:tc>
          <w:tcPr>
            <w:tcW w:w="5490" w:type="dxa"/>
            <w:tcBorders>
              <w:top w:val="single" w:sz="7" w:space="0" w:color="000000"/>
              <w:left w:val="single" w:sz="7" w:space="0" w:color="000000"/>
              <w:bottom w:val="single" w:sz="7" w:space="0" w:color="000000"/>
              <w:right w:val="single" w:sz="7" w:space="0" w:color="000000"/>
            </w:tcBorders>
          </w:tcPr>
          <w:p w14:paraId="6725A80F" w14:textId="77777777" w:rsidR="00AE3CF0" w:rsidRDefault="00AE3CF0" w:rsidP="00727CEF">
            <w:r>
              <w:t>Teléfono:</w:t>
            </w:r>
          </w:p>
          <w:p w14:paraId="2AAD3E83" w14:textId="77777777" w:rsidR="00AE3CF0" w:rsidRDefault="00AE3CF0" w:rsidP="00727CEF"/>
        </w:tc>
        <w:tc>
          <w:tcPr>
            <w:tcW w:w="5400" w:type="dxa"/>
            <w:tcBorders>
              <w:top w:val="single" w:sz="7" w:space="0" w:color="000000"/>
              <w:left w:val="single" w:sz="7" w:space="0" w:color="000000"/>
              <w:bottom w:val="single" w:sz="7" w:space="0" w:color="000000"/>
              <w:right w:val="single" w:sz="7" w:space="0" w:color="000000"/>
            </w:tcBorders>
          </w:tcPr>
          <w:p w14:paraId="5343F31E" w14:textId="77777777" w:rsidR="00AE3CF0" w:rsidRDefault="00AE3CF0" w:rsidP="00727CEF">
            <w:r>
              <w:t>Fecha:</w:t>
            </w:r>
          </w:p>
          <w:p w14:paraId="70D2A355" w14:textId="77777777" w:rsidR="00AE3CF0" w:rsidRDefault="00AE3CF0" w:rsidP="00727CEF">
            <w:pPr>
              <w:rPr>
                <w:szCs w:val="22"/>
              </w:rPr>
            </w:pPr>
          </w:p>
        </w:tc>
      </w:tr>
    </w:tbl>
    <w:p w14:paraId="77595C2B" w14:textId="77777777" w:rsidR="00AE3CF0" w:rsidRDefault="00AE3CF0" w:rsidP="00AE3CF0">
      <w:pPr>
        <w:widowControl/>
        <w:tabs>
          <w:tab w:val="left" w:pos="-1080"/>
          <w:tab w:val="left" w:pos="-900"/>
          <w:tab w:val="left" w:pos="417"/>
          <w:tab w:val="left" w:pos="900"/>
          <w:tab w:val="left" w:pos="1620"/>
          <w:tab w:val="left" w:pos="2250"/>
          <w:tab w:val="left" w:pos="3600"/>
          <w:tab w:val="left" w:pos="4320"/>
          <w:tab w:val="left" w:pos="5040"/>
          <w:tab w:val="left" w:pos="5760"/>
          <w:tab w:val="left" w:pos="6480"/>
          <w:tab w:val="left" w:pos="7200"/>
          <w:tab w:val="left" w:pos="7920"/>
          <w:tab w:val="left" w:pos="8640"/>
          <w:tab w:val="left" w:pos="9360"/>
          <w:tab w:val="right" w:pos="11520"/>
        </w:tabs>
        <w:ind w:left="-900"/>
        <w:rPr>
          <w:rFonts w:ascii="Arial" w:hAnsi="Arial" w:cs="Arial"/>
          <w:b/>
          <w:szCs w:val="20"/>
        </w:rPr>
      </w:pPr>
    </w:p>
    <w:p w14:paraId="6911BBA2" w14:textId="29B5DE54" w:rsidR="007D6BDB" w:rsidRPr="005F1C14" w:rsidRDefault="007E68D5" w:rsidP="005F1C14">
      <w:pPr>
        <w:tabs>
          <w:tab w:val="right" w:pos="10620"/>
        </w:tabs>
        <w:ind w:right="-360"/>
        <w:rPr>
          <w:rFonts w:ascii="Arial" w:hAnsi="Arial" w:cs="Arial"/>
          <w:bCs/>
          <w:sz w:val="18"/>
          <w:szCs w:val="18"/>
        </w:rPr>
      </w:pPr>
      <w:r>
        <w:rPr>
          <w:rFonts w:asciiTheme="minorHAnsi" w:hAnsiTheme="minorHAnsi"/>
          <w:bCs/>
          <w:szCs w:val="20"/>
        </w:rPr>
        <w:t xml:space="preserve">Este formulario está disponible en </w:t>
      </w:r>
      <w:hyperlink r:id="rId5" w:history="1">
        <w:r>
          <w:rPr>
            <w:rStyle w:val="Hyperlink"/>
            <w:rFonts w:asciiTheme="minorHAnsi" w:hAnsiTheme="minorHAnsi"/>
            <w:bCs/>
            <w:szCs w:val="20"/>
          </w:rPr>
          <w:t>www.dli.mn.gov/business/workplace-safety-and-health/mnosha-compliance-forms</w:t>
        </w:r>
      </w:hyperlink>
      <w:r>
        <w:rPr>
          <w:rFonts w:asciiTheme="minorHAnsi" w:hAnsiTheme="minorHAnsi"/>
          <w:bCs/>
          <w:szCs w:val="20"/>
        </w:rPr>
        <w:t>.</w:t>
      </w:r>
      <w:r>
        <w:rPr>
          <w:rFonts w:ascii="Arial" w:hAnsi="Arial"/>
          <w:bCs/>
          <w:sz w:val="18"/>
          <w:szCs w:val="18"/>
        </w:rPr>
        <w:tab/>
      </w:r>
      <w:r>
        <w:t>Febrero de 2020</w:t>
      </w:r>
      <w:r w:rsidR="005F1C14">
        <w:rPr>
          <w:rFonts w:ascii="Arial" w:hAnsi="Arial" w:cs="Arial"/>
          <w:bCs/>
          <w:sz w:val="18"/>
          <w:szCs w:val="18"/>
        </w:rPr>
        <w:t xml:space="preserve"> </w:t>
      </w:r>
    </w:p>
    <w:sectPr w:rsidR="007D6BDB" w:rsidRPr="005F1C14" w:rsidSect="00947BF9">
      <w:pgSz w:w="12240" w:h="15840"/>
      <w:pgMar w:top="360" w:right="720" w:bottom="27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F0"/>
    <w:rsid w:val="0002186F"/>
    <w:rsid w:val="00037196"/>
    <w:rsid w:val="000A7318"/>
    <w:rsid w:val="000D5E6B"/>
    <w:rsid w:val="001262C2"/>
    <w:rsid w:val="00177140"/>
    <w:rsid w:val="001807E9"/>
    <w:rsid w:val="00183257"/>
    <w:rsid w:val="001954D4"/>
    <w:rsid w:val="00230447"/>
    <w:rsid w:val="00240A61"/>
    <w:rsid w:val="002C23DE"/>
    <w:rsid w:val="002E0A80"/>
    <w:rsid w:val="003271B7"/>
    <w:rsid w:val="00332654"/>
    <w:rsid w:val="00383B23"/>
    <w:rsid w:val="0039580B"/>
    <w:rsid w:val="003D53F0"/>
    <w:rsid w:val="003D6232"/>
    <w:rsid w:val="003E7E8B"/>
    <w:rsid w:val="00412FD1"/>
    <w:rsid w:val="004157E1"/>
    <w:rsid w:val="00480C2F"/>
    <w:rsid w:val="00491A70"/>
    <w:rsid w:val="004C19FF"/>
    <w:rsid w:val="004C58DB"/>
    <w:rsid w:val="004C5A9A"/>
    <w:rsid w:val="004C7A30"/>
    <w:rsid w:val="004E42B2"/>
    <w:rsid w:val="00561F07"/>
    <w:rsid w:val="005B4205"/>
    <w:rsid w:val="005C22BE"/>
    <w:rsid w:val="005C7DA3"/>
    <w:rsid w:val="005F1C14"/>
    <w:rsid w:val="00602B6F"/>
    <w:rsid w:val="00604A52"/>
    <w:rsid w:val="00615F66"/>
    <w:rsid w:val="00673949"/>
    <w:rsid w:val="0068436B"/>
    <w:rsid w:val="00693122"/>
    <w:rsid w:val="006B267A"/>
    <w:rsid w:val="00727CEF"/>
    <w:rsid w:val="00727DC4"/>
    <w:rsid w:val="00787D78"/>
    <w:rsid w:val="007D4D08"/>
    <w:rsid w:val="007D6BDB"/>
    <w:rsid w:val="007E68D5"/>
    <w:rsid w:val="007F152C"/>
    <w:rsid w:val="007F42B3"/>
    <w:rsid w:val="00812BCE"/>
    <w:rsid w:val="008140D5"/>
    <w:rsid w:val="0082580E"/>
    <w:rsid w:val="0085691B"/>
    <w:rsid w:val="00865515"/>
    <w:rsid w:val="00890977"/>
    <w:rsid w:val="008F5571"/>
    <w:rsid w:val="00913416"/>
    <w:rsid w:val="0091760C"/>
    <w:rsid w:val="00947BF9"/>
    <w:rsid w:val="00955341"/>
    <w:rsid w:val="00994E8F"/>
    <w:rsid w:val="009E4B65"/>
    <w:rsid w:val="00A23908"/>
    <w:rsid w:val="00A4757E"/>
    <w:rsid w:val="00A81E7A"/>
    <w:rsid w:val="00A90227"/>
    <w:rsid w:val="00A978C2"/>
    <w:rsid w:val="00AB737F"/>
    <w:rsid w:val="00AE3CF0"/>
    <w:rsid w:val="00B1505F"/>
    <w:rsid w:val="00B37A75"/>
    <w:rsid w:val="00B75CF9"/>
    <w:rsid w:val="00B8536F"/>
    <w:rsid w:val="00C300BF"/>
    <w:rsid w:val="00C8418A"/>
    <w:rsid w:val="00C95AD3"/>
    <w:rsid w:val="00CA64E7"/>
    <w:rsid w:val="00CF2245"/>
    <w:rsid w:val="00D239D7"/>
    <w:rsid w:val="00D33B34"/>
    <w:rsid w:val="00D41FCC"/>
    <w:rsid w:val="00D62A74"/>
    <w:rsid w:val="00DD61A0"/>
    <w:rsid w:val="00DE1C41"/>
    <w:rsid w:val="00E049F8"/>
    <w:rsid w:val="00E0670A"/>
    <w:rsid w:val="00E23BB7"/>
    <w:rsid w:val="00E34DD8"/>
    <w:rsid w:val="00E7443A"/>
    <w:rsid w:val="00EA2229"/>
    <w:rsid w:val="00EE4E93"/>
    <w:rsid w:val="00F21657"/>
    <w:rsid w:val="00F35AF7"/>
    <w:rsid w:val="00F468D7"/>
    <w:rsid w:val="00FE0243"/>
    <w:rsid w:val="00FF6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F4376"/>
  <w15:docId w15:val="{0BC00691-2E0A-4B41-9E3F-13025FD6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61A0"/>
    <w:pPr>
      <w:widowControl w:val="0"/>
      <w:autoSpaceDE w:val="0"/>
      <w:autoSpaceDN w:val="0"/>
      <w:adjustRightInd w:val="0"/>
      <w:spacing w:line="271" w:lineRule="auto"/>
    </w:pPr>
    <w:rPr>
      <w:rFonts w:ascii="Calibri" w:hAnsi="Calibri"/>
      <w:szCs w:val="24"/>
    </w:rPr>
  </w:style>
  <w:style w:type="paragraph" w:styleId="Heading1">
    <w:name w:val="heading 1"/>
    <w:basedOn w:val="Normal"/>
    <w:next w:val="Normal"/>
    <w:link w:val="Heading1Char"/>
    <w:qFormat/>
    <w:rsid w:val="00727CEF"/>
    <w:pPr>
      <w:keepNext/>
      <w:keepLines/>
      <w:spacing w:before="240"/>
      <w:outlineLvl w:val="0"/>
    </w:pPr>
    <w:rPr>
      <w:rFonts w:eastAsiaTheme="majorEastAsia" w:cstheme="majorBidi"/>
      <w:b/>
      <w:sz w:val="32"/>
      <w:szCs w:val="32"/>
    </w:rPr>
  </w:style>
  <w:style w:type="paragraph" w:styleId="Heading2">
    <w:name w:val="heading 2"/>
    <w:basedOn w:val="Normal"/>
    <w:next w:val="Normal"/>
    <w:qFormat/>
    <w:rsid w:val="00AE3CF0"/>
    <w:pPr>
      <w:keepNext/>
      <w:spacing w:line="240" w:lineRule="exact"/>
      <w:jc w:val="center"/>
      <w:outlineLvl w:val="1"/>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CF0"/>
    <w:pPr>
      <w:widowControl/>
      <w:tabs>
        <w:tab w:val="left" w:pos="-1080"/>
        <w:tab w:val="left" w:pos="-720"/>
        <w:tab w:val="left" w:pos="0"/>
        <w:tab w:val="left" w:pos="417"/>
        <w:tab w:val="left" w:pos="900"/>
        <w:tab w:val="left" w:pos="162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rFonts w:ascii="Arial" w:hAnsi="Arial" w:cs="Arial"/>
      <w:szCs w:val="20"/>
    </w:rPr>
  </w:style>
  <w:style w:type="table" w:styleId="TableGrid">
    <w:name w:val="Table Grid"/>
    <w:basedOn w:val="TableNormal"/>
    <w:rsid w:val="0017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D61A0"/>
    <w:rPr>
      <w:color w:val="0563C1"/>
      <w:u w:val="single"/>
    </w:rPr>
  </w:style>
  <w:style w:type="character" w:styleId="UnresolvedMention">
    <w:name w:val="Unresolved Mention"/>
    <w:basedOn w:val="DefaultParagraphFont"/>
    <w:uiPriority w:val="99"/>
    <w:semiHidden/>
    <w:unhideWhenUsed/>
    <w:rsid w:val="007E68D5"/>
    <w:rPr>
      <w:color w:val="605E5C"/>
      <w:shd w:val="clear" w:color="auto" w:fill="E1DFDD"/>
    </w:rPr>
  </w:style>
  <w:style w:type="paragraph" w:styleId="BalloonText">
    <w:name w:val="Balloon Text"/>
    <w:basedOn w:val="Normal"/>
    <w:link w:val="BalloonTextChar"/>
    <w:rsid w:val="004C5A9A"/>
    <w:rPr>
      <w:rFonts w:ascii="Segoe UI" w:hAnsi="Segoe UI" w:cs="Segoe UI"/>
      <w:sz w:val="18"/>
      <w:szCs w:val="18"/>
    </w:rPr>
  </w:style>
  <w:style w:type="character" w:customStyle="1" w:styleId="BalloonTextChar">
    <w:name w:val="Balloon Text Char"/>
    <w:basedOn w:val="DefaultParagraphFont"/>
    <w:link w:val="BalloonText"/>
    <w:rsid w:val="004C5A9A"/>
    <w:rPr>
      <w:rFonts w:ascii="Segoe UI" w:hAnsi="Segoe UI" w:cs="Segoe UI"/>
      <w:sz w:val="18"/>
      <w:szCs w:val="18"/>
    </w:rPr>
  </w:style>
  <w:style w:type="character" w:customStyle="1" w:styleId="Heading1Char">
    <w:name w:val="Heading 1 Char"/>
    <w:basedOn w:val="DefaultParagraphFont"/>
    <w:link w:val="Heading1"/>
    <w:rsid w:val="00727CEF"/>
    <w:rPr>
      <w:rFonts w:ascii="Calibri" w:eastAsiaTheme="majorEastAsia" w:hAnsi="Calibr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li.mn.gov/business/workplace-safety-and-health/mnosha-compliance-forms" TargetMode="External"/><Relationship Id="rId4" Type="http://schemas.openxmlformats.org/officeDocument/2006/relationships/hyperlink" Target="mailto:citation.progress@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2083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Form:  Mandatory progress report, Spanish version</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Mandatory progress report, Spanish version</dc:title>
  <dc:subject/>
  <dc:creator>Minnesota OSHA Compliance, Minnesota Department of Labor and Industry</dc:creator>
  <cp:keywords/>
  <dc:description/>
  <cp:lastModifiedBy>OBrien, Jenny (DLI)</cp:lastModifiedBy>
  <cp:revision>2</cp:revision>
  <cp:lastPrinted>2020-01-30T21:01:00Z</cp:lastPrinted>
  <dcterms:created xsi:type="dcterms:W3CDTF">2020-02-27T15:52:00Z</dcterms:created>
  <dcterms:modified xsi:type="dcterms:W3CDTF">2020-02-27T15:52:00Z</dcterms:modified>
</cp:coreProperties>
</file>